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6B" w:rsidRDefault="004F3A6B" w:rsidP="00010F65">
      <w:pPr>
        <w:jc w:val="left"/>
        <w:rPr>
          <w:rFonts w:ascii="ＭＳ Ｐゴシック" w:eastAsia="ＭＳ Ｐゴシック" w:hAnsi="ＭＳ Ｐゴシック" w:cstheme="minorBidi"/>
          <w:b/>
          <w:color w:val="FFFFFF" w:themeColor="background1"/>
          <w:spacing w:val="-1"/>
          <w:sz w:val="20"/>
          <w:szCs w:val="20"/>
        </w:rPr>
      </w:pPr>
      <w:r w:rsidRPr="0099374B">
        <w:rPr>
          <w:rFonts w:ascii="ＭＳ Ｐゴシック" w:eastAsia="ＭＳ Ｐゴシック" w:hAnsi="ＭＳ Ｐゴシック" w:cstheme="minorBidi"/>
          <w:b/>
          <w:color w:val="FFFFFF" w:themeColor="background1"/>
          <w:spacing w:val="-1"/>
          <w:sz w:val="20"/>
          <w:szCs w:val="20"/>
          <w:highlight w:val="blue"/>
        </w:rPr>
        <w:t>Online</w:t>
      </w:r>
      <w:r w:rsidRPr="0099374B">
        <w:rPr>
          <w:rFonts w:ascii="ＭＳ Ｐゴシック" w:eastAsia="ＭＳ Ｐゴシック" w:hAnsi="ＭＳ Ｐゴシック" w:cstheme="minorBidi" w:hint="eastAsia"/>
          <w:b/>
          <w:color w:val="FFFFFF" w:themeColor="background1"/>
          <w:spacing w:val="-1"/>
          <w:sz w:val="20"/>
          <w:szCs w:val="20"/>
          <w:highlight w:val="blue"/>
        </w:rPr>
        <w:t xml:space="preserve"> material</w:t>
      </w:r>
      <w:r>
        <w:rPr>
          <w:rFonts w:ascii="ＭＳ Ｐゴシック" w:eastAsia="ＭＳ Ｐゴシック" w:hAnsi="ＭＳ Ｐゴシック" w:cstheme="minorBidi" w:hint="eastAsia"/>
          <w:b/>
          <w:color w:val="FFFFFF" w:themeColor="background1"/>
          <w:spacing w:val="-1"/>
          <w:sz w:val="20"/>
          <w:szCs w:val="20"/>
          <w:highlight w:val="blue"/>
        </w:rPr>
        <w:t>s</w:t>
      </w:r>
    </w:p>
    <w:p w:rsidR="00890148" w:rsidRPr="003F49E5" w:rsidRDefault="00890148" w:rsidP="00010F65">
      <w:pPr>
        <w:jc w:val="left"/>
        <w:rPr>
          <w:rFonts w:ascii="ＭＳ Ｐゴシック" w:eastAsia="ＭＳ Ｐゴシック" w:hAnsi="ＭＳ Ｐゴシック" w:cstheme="minorBidi"/>
          <w:b/>
          <w:sz w:val="40"/>
          <w:szCs w:val="40"/>
          <w:u w:val="single"/>
        </w:rPr>
      </w:pPr>
      <w:r w:rsidRPr="003F49E5">
        <w:rPr>
          <w:rFonts w:ascii="ＭＳ Ｐゴシック" w:eastAsia="ＭＳ Ｐゴシック" w:hAnsi="ＭＳ Ｐゴシック" w:cs="Arial" w:hint="eastAsia"/>
          <w:sz w:val="40"/>
          <w:szCs w:val="40"/>
          <w:u w:val="single"/>
        </w:rPr>
        <w:t>WinBUGSを使った</w:t>
      </w:r>
      <w:r w:rsidR="00073C02" w:rsidRPr="003F49E5">
        <w:rPr>
          <w:rFonts w:ascii="ＭＳ Ｐゴシック" w:eastAsia="ＭＳ Ｐゴシック" w:hAnsi="ＭＳ Ｐゴシック" w:cs="Arial"/>
          <w:sz w:val="40"/>
          <w:szCs w:val="40"/>
          <w:u w:val="single"/>
        </w:rPr>
        <w:t>Bayesian</w:t>
      </w:r>
      <w:r w:rsidRPr="003F49E5">
        <w:rPr>
          <w:rFonts w:ascii="ＭＳ Ｐゴシック" w:eastAsia="ＭＳ Ｐゴシック" w:hAnsi="ＭＳ Ｐゴシック" w:cs="Arial" w:hint="eastAsia"/>
          <w:sz w:val="40"/>
          <w:szCs w:val="40"/>
          <w:u w:val="single"/>
        </w:rPr>
        <w:t>メタアナリシス</w:t>
      </w:r>
    </w:p>
    <w:p w:rsidR="00D4706A" w:rsidRDefault="00AE77FA" w:rsidP="00AE77FA">
      <w:pPr>
        <w:autoSpaceDE w:val="0"/>
        <w:autoSpaceDN w:val="0"/>
        <w:adjustRightInd w:val="0"/>
        <w:snapToGrid w:val="0"/>
        <w:jc w:val="left"/>
        <w:rPr>
          <w:rFonts w:ascii="ＭＳ Ｐ明朝" w:eastAsia="ＭＳ Ｐ明朝" w:hAnsi="ＭＳ Ｐ明朝" w:hint="eastAsia"/>
          <w:snapToGrid w:val="0"/>
          <w:spacing w:val="-1"/>
          <w:kern w:val="0"/>
          <w:sz w:val="18"/>
          <w:szCs w:val="18"/>
        </w:rPr>
      </w:pPr>
      <w:r w:rsidRPr="00FE1EFC">
        <w:rPr>
          <w:rFonts w:ascii="ＭＳ Ｐ明朝" w:eastAsia="ＭＳ Ｐ明朝" w:hAnsi="ＭＳ Ｐ明朝" w:hint="eastAsia"/>
          <w:snapToGrid w:val="0"/>
          <w:spacing w:val="-1"/>
          <w:kern w:val="0"/>
          <w:sz w:val="18"/>
          <w:szCs w:val="18"/>
        </w:rPr>
        <w:t>「診療ガイドラインのためのGRADEシステム（第2版）」（相原、凸版メディア、2015年出版）のオンライン追加資料です。</w:t>
      </w:r>
      <w:r w:rsidR="00D4706A">
        <w:rPr>
          <w:rFonts w:ascii="ＭＳ Ｐ明朝" w:eastAsia="ＭＳ Ｐ明朝" w:hAnsi="ＭＳ Ｐ明朝"/>
          <w:snapToGrid w:val="0"/>
          <w:spacing w:val="-1"/>
          <w:kern w:val="0"/>
          <w:sz w:val="18"/>
          <w:szCs w:val="18"/>
        </w:rPr>
        <w:fldChar w:fldCharType="begin"/>
      </w:r>
      <w:r w:rsidR="00D4706A">
        <w:rPr>
          <w:rFonts w:ascii="ＭＳ Ｐ明朝" w:eastAsia="ＭＳ Ｐ明朝" w:hAnsi="ＭＳ Ｐ明朝"/>
          <w:snapToGrid w:val="0"/>
          <w:spacing w:val="-1"/>
          <w:kern w:val="0"/>
          <w:sz w:val="18"/>
          <w:szCs w:val="18"/>
        </w:rPr>
        <w:instrText xml:space="preserve"> HYPERLINK "</w:instrText>
      </w:r>
      <w:r w:rsidR="00D4706A" w:rsidRPr="00D4706A">
        <w:rPr>
          <w:rFonts w:ascii="ＭＳ Ｐ明朝" w:eastAsia="ＭＳ Ｐ明朝" w:hAnsi="ＭＳ Ｐ明朝"/>
          <w:snapToGrid w:val="0"/>
          <w:spacing w:val="-1"/>
          <w:kern w:val="0"/>
          <w:sz w:val="18"/>
          <w:szCs w:val="18"/>
        </w:rPr>
        <w:instrText>http://www.grade-jpn.com/online_supplementals/online_supplemental_materials.html</w:instrText>
      </w:r>
      <w:r w:rsidR="00D4706A">
        <w:rPr>
          <w:rFonts w:ascii="ＭＳ Ｐ明朝" w:eastAsia="ＭＳ Ｐ明朝" w:hAnsi="ＭＳ Ｐ明朝"/>
          <w:snapToGrid w:val="0"/>
          <w:spacing w:val="-1"/>
          <w:kern w:val="0"/>
          <w:sz w:val="18"/>
          <w:szCs w:val="18"/>
        </w:rPr>
        <w:instrText xml:space="preserve">" </w:instrText>
      </w:r>
      <w:r w:rsidR="00D4706A">
        <w:rPr>
          <w:rFonts w:ascii="ＭＳ Ｐ明朝" w:eastAsia="ＭＳ Ｐ明朝" w:hAnsi="ＭＳ Ｐ明朝"/>
          <w:snapToGrid w:val="0"/>
          <w:spacing w:val="-1"/>
          <w:kern w:val="0"/>
          <w:sz w:val="18"/>
          <w:szCs w:val="18"/>
        </w:rPr>
        <w:fldChar w:fldCharType="separate"/>
      </w:r>
      <w:r w:rsidR="00D4706A" w:rsidRPr="009F5342">
        <w:rPr>
          <w:rStyle w:val="a9"/>
          <w:rFonts w:ascii="ＭＳ Ｐ明朝" w:eastAsia="ＭＳ Ｐ明朝" w:hAnsi="ＭＳ Ｐ明朝"/>
          <w:snapToGrid w:val="0"/>
          <w:spacing w:val="-1"/>
          <w:kern w:val="0"/>
          <w:sz w:val="18"/>
          <w:szCs w:val="18"/>
        </w:rPr>
        <w:t>http://www.grade-jpn.com/online_supplementals/online_supplemental_materials.html</w:t>
      </w:r>
      <w:r w:rsidR="00D4706A">
        <w:rPr>
          <w:rFonts w:ascii="ＭＳ Ｐ明朝" w:eastAsia="ＭＳ Ｐ明朝" w:hAnsi="ＭＳ Ｐ明朝"/>
          <w:snapToGrid w:val="0"/>
          <w:spacing w:val="-1"/>
          <w:kern w:val="0"/>
          <w:sz w:val="18"/>
          <w:szCs w:val="18"/>
        </w:rPr>
        <w:fldChar w:fldCharType="end"/>
      </w:r>
    </w:p>
    <w:p w:rsidR="00EB6A35" w:rsidRPr="00FE1EFC" w:rsidRDefault="00EB6A35" w:rsidP="00AE77FA">
      <w:pPr>
        <w:autoSpaceDE w:val="0"/>
        <w:autoSpaceDN w:val="0"/>
        <w:adjustRightInd w:val="0"/>
        <w:snapToGrid w:val="0"/>
        <w:jc w:val="left"/>
        <w:rPr>
          <w:rFonts w:ascii="ＭＳ Ｐ明朝" w:eastAsia="ＭＳ Ｐ明朝" w:hAnsi="ＭＳ Ｐ明朝"/>
          <w:snapToGrid w:val="0"/>
          <w:spacing w:val="-1"/>
          <w:kern w:val="0"/>
          <w:sz w:val="18"/>
          <w:szCs w:val="18"/>
        </w:rPr>
      </w:pPr>
      <w:bookmarkStart w:id="0" w:name="_GoBack"/>
      <w:bookmarkEnd w:id="0"/>
    </w:p>
    <w:p w:rsidR="00CB230B" w:rsidRPr="00CB230B" w:rsidRDefault="00CB230B" w:rsidP="0047520E">
      <w:pPr>
        <w:pStyle w:val="af2"/>
        <w:numPr>
          <w:ilvl w:val="0"/>
          <w:numId w:val="2"/>
        </w:numPr>
        <w:kinsoku w:val="0"/>
        <w:overflowPunct w:val="0"/>
        <w:autoSpaceDE w:val="0"/>
        <w:autoSpaceDN w:val="0"/>
        <w:adjustRightInd w:val="0"/>
        <w:ind w:leftChars="0" w:hanging="136"/>
        <w:jc w:val="left"/>
        <w:rPr>
          <w:rFonts w:ascii="ＭＳ Ｐ明朝" w:eastAsia="ＭＳ Ｐ明朝" w:hAnsi="ＭＳ Ｐ明朝"/>
          <w:snapToGrid w:val="0"/>
          <w:kern w:val="0"/>
          <w:sz w:val="18"/>
          <w:szCs w:val="18"/>
        </w:rPr>
      </w:pPr>
      <w:r w:rsidRPr="00CB230B">
        <w:rPr>
          <w:rFonts w:ascii="ＭＳ Ｐ明朝" w:eastAsia="ＭＳ Ｐ明朝" w:hAnsi="ＭＳ Ｐ明朝" w:cs="Times New Roman" w:hint="eastAsia"/>
          <w:snapToGrid w:val="0"/>
          <w:kern w:val="0"/>
          <w:sz w:val="18"/>
          <w:szCs w:val="18"/>
        </w:rPr>
        <w:t>詳細は書籍の</w:t>
      </w:r>
      <w:r w:rsidRPr="00CB230B">
        <w:rPr>
          <w:rFonts w:ascii="ＭＳ Ｐゴシック" w:eastAsia="ＭＳ Ｐゴシック" w:hAnsi="ＭＳ Ｐゴシック" w:cs="Times New Roman" w:hint="eastAsia"/>
          <w:b/>
          <w:snapToGrid w:val="0"/>
          <w:color w:val="0070C0"/>
          <w:kern w:val="0"/>
          <w:sz w:val="18"/>
          <w:szCs w:val="18"/>
        </w:rPr>
        <w:t>4.4.3章</w:t>
      </w:r>
      <w:r w:rsidRPr="00CB230B">
        <w:rPr>
          <w:rFonts w:ascii="ＭＳ Ｐ明朝" w:eastAsia="ＭＳ Ｐ明朝" w:hAnsi="ＭＳ Ｐ明朝" w:cs="Times New Roman" w:hint="eastAsia"/>
          <w:snapToGrid w:val="0"/>
          <w:kern w:val="0"/>
          <w:sz w:val="18"/>
          <w:szCs w:val="18"/>
        </w:rPr>
        <w:t>を参照ください。</w:t>
      </w:r>
    </w:p>
    <w:p w:rsidR="00AE77FA" w:rsidRDefault="00AE77FA" w:rsidP="0047520E">
      <w:pPr>
        <w:pStyle w:val="af2"/>
        <w:numPr>
          <w:ilvl w:val="0"/>
          <w:numId w:val="2"/>
        </w:numPr>
        <w:kinsoku w:val="0"/>
        <w:overflowPunct w:val="0"/>
        <w:autoSpaceDE w:val="0"/>
        <w:autoSpaceDN w:val="0"/>
        <w:adjustRightInd w:val="0"/>
        <w:ind w:leftChars="0" w:hanging="136"/>
        <w:jc w:val="left"/>
        <w:rPr>
          <w:rFonts w:ascii="ＭＳ Ｐ明朝" w:eastAsia="ＭＳ Ｐ明朝" w:hAnsi="ＭＳ Ｐ明朝"/>
          <w:snapToGrid w:val="0"/>
          <w:kern w:val="0"/>
          <w:sz w:val="18"/>
          <w:szCs w:val="18"/>
        </w:rPr>
      </w:pPr>
      <w:r w:rsidRPr="00CB230B">
        <w:rPr>
          <w:rFonts w:ascii="ＭＳ Ｐ明朝" w:eastAsia="ＭＳ Ｐ明朝" w:hAnsi="ＭＳ Ｐ明朝" w:hint="eastAsia"/>
          <w:snapToGrid w:val="0"/>
          <w:kern w:val="0"/>
          <w:sz w:val="18"/>
          <w:szCs w:val="18"/>
        </w:rPr>
        <w:t>本資料のファイル名：</w:t>
      </w:r>
      <w:r w:rsidRPr="00CB230B">
        <w:rPr>
          <w:rFonts w:ascii="ＭＳ Ｐ明朝" w:eastAsia="ＭＳ Ｐ明朝" w:hAnsi="ＭＳ Ｐ明朝"/>
          <w:snapToGrid w:val="0"/>
          <w:kern w:val="0"/>
          <w:sz w:val="18"/>
          <w:szCs w:val="18"/>
        </w:rPr>
        <w:t>Bayesian_meta_heparin</w:t>
      </w:r>
      <w:r w:rsidR="00830DFD">
        <w:rPr>
          <w:rFonts w:ascii="ＭＳ Ｐ明朝" w:eastAsia="ＭＳ Ｐ明朝" w:hAnsi="ＭＳ Ｐ明朝" w:hint="eastAsia"/>
          <w:snapToGrid w:val="0"/>
          <w:kern w:val="0"/>
          <w:sz w:val="18"/>
          <w:szCs w:val="18"/>
        </w:rPr>
        <w:t>.</w:t>
      </w:r>
      <w:r w:rsidRPr="00CB230B">
        <w:rPr>
          <w:rFonts w:ascii="ＭＳ Ｐ明朝" w:eastAsia="ＭＳ Ｐ明朝" w:hAnsi="ＭＳ Ｐ明朝" w:hint="eastAsia"/>
          <w:snapToGrid w:val="0"/>
          <w:kern w:val="0"/>
          <w:sz w:val="18"/>
          <w:szCs w:val="18"/>
        </w:rPr>
        <w:t>docx（相原守夫、2014年7月作成）</w:t>
      </w:r>
    </w:p>
    <w:p w:rsidR="008952BF" w:rsidRPr="00CB230B" w:rsidRDefault="008952BF" w:rsidP="0047520E">
      <w:pPr>
        <w:pStyle w:val="af2"/>
        <w:numPr>
          <w:ilvl w:val="0"/>
          <w:numId w:val="2"/>
        </w:numPr>
        <w:kinsoku w:val="0"/>
        <w:overflowPunct w:val="0"/>
        <w:autoSpaceDE w:val="0"/>
        <w:autoSpaceDN w:val="0"/>
        <w:adjustRightInd w:val="0"/>
        <w:ind w:leftChars="0" w:hanging="136"/>
        <w:jc w:val="left"/>
        <w:rPr>
          <w:rFonts w:ascii="ＭＳ Ｐ明朝" w:eastAsia="ＭＳ Ｐ明朝" w:hAnsi="ＭＳ Ｐ明朝"/>
          <w:snapToGrid w:val="0"/>
          <w:kern w:val="0"/>
          <w:sz w:val="18"/>
          <w:szCs w:val="18"/>
        </w:rPr>
      </w:pPr>
      <w:r w:rsidRPr="008952BF">
        <w:rPr>
          <w:rFonts w:ascii="ＭＳ Ｐ明朝" w:eastAsia="ＭＳ Ｐ明朝" w:hAnsi="ＭＳ Ｐ明朝" w:hint="eastAsia"/>
          <w:snapToGrid w:val="0"/>
          <w:kern w:val="0"/>
          <w:sz w:val="18"/>
          <w:szCs w:val="18"/>
        </w:rPr>
        <w:t>以下の内容は、更新される可能性がありますので、</w:t>
      </w:r>
      <w:r w:rsidR="000238AA" w:rsidRPr="000238AA">
        <w:rPr>
          <w:rFonts w:ascii="ＭＳ Ｐ明朝" w:eastAsia="ＭＳ Ｐ明朝" w:hAnsi="ＭＳ Ｐ明朝" w:hint="eastAsia"/>
          <w:snapToGrid w:val="0"/>
          <w:kern w:val="0"/>
          <w:sz w:val="18"/>
          <w:szCs w:val="18"/>
        </w:rPr>
        <w:t>上記URLに表示する</w:t>
      </w:r>
      <w:r w:rsidRPr="008952BF">
        <w:rPr>
          <w:rFonts w:ascii="ＭＳ Ｐ明朝" w:eastAsia="ＭＳ Ｐ明朝" w:hAnsi="ＭＳ Ｐ明朝" w:hint="eastAsia"/>
          <w:snapToGrid w:val="0"/>
          <w:kern w:val="0"/>
          <w:sz w:val="18"/>
          <w:szCs w:val="18"/>
        </w:rPr>
        <w:t>年月日を参考にしてください。</w:t>
      </w:r>
    </w:p>
    <w:p w:rsidR="00890148" w:rsidRPr="00AE77FA" w:rsidRDefault="00890148" w:rsidP="00010F65">
      <w:pPr>
        <w:jc w:val="left"/>
        <w:rPr>
          <w:rFonts w:ascii="ＭＳ Ｐ明朝" w:eastAsia="ＭＳ Ｐ明朝" w:hAnsi="ＭＳ Ｐ明朝"/>
          <w:b/>
          <w:szCs w:val="21"/>
        </w:rPr>
      </w:pPr>
    </w:p>
    <w:p w:rsidR="005A0177" w:rsidRPr="00073C02" w:rsidRDefault="00073C02" w:rsidP="00010F65">
      <w:pPr>
        <w:jc w:val="left"/>
        <w:rPr>
          <w:rFonts w:ascii="ＭＳ Ｐ明朝" w:eastAsia="ＭＳ Ｐ明朝" w:hAnsi="ＭＳ Ｐ明朝"/>
          <w:sz w:val="18"/>
          <w:szCs w:val="18"/>
        </w:rPr>
      </w:pPr>
      <w:r w:rsidRPr="00073C02">
        <w:rPr>
          <w:rFonts w:ascii="ＭＳ Ｐ明朝" w:eastAsia="ＭＳ Ｐ明朝" w:hAnsi="ＭＳ Ｐ明朝" w:hint="eastAsia"/>
          <w:sz w:val="18"/>
          <w:szCs w:val="18"/>
        </w:rPr>
        <w:t>*</w:t>
      </w:r>
      <w:r w:rsidR="00380BDC" w:rsidRPr="00073C02">
        <w:rPr>
          <w:rFonts w:ascii="ＭＳ Ｐ明朝" w:eastAsia="ＭＳ Ｐ明朝" w:hAnsi="ＭＳ Ｐ明朝" w:hint="eastAsia"/>
          <w:sz w:val="18"/>
          <w:szCs w:val="18"/>
        </w:rPr>
        <w:t>BUGSは Bayesian inference using Gibbs Samplingの略で、ベイズ統計解析を行うためのソフトウエアである。</w:t>
      </w:r>
      <w:r w:rsidR="004163F1" w:rsidRPr="00073C02">
        <w:rPr>
          <w:rFonts w:ascii="ＭＳ Ｐ明朝" w:eastAsia="ＭＳ Ｐ明朝" w:hAnsi="ＭＳ Ｐ明朝" w:hint="eastAsia"/>
          <w:sz w:val="18"/>
          <w:szCs w:val="18"/>
        </w:rPr>
        <w:t>現在は、OpenBUGSへの移行が進行している。</w:t>
      </w:r>
    </w:p>
    <w:p w:rsidR="001309F2" w:rsidRDefault="001309F2" w:rsidP="00010F65">
      <w:pPr>
        <w:jc w:val="left"/>
        <w:rPr>
          <w:rFonts w:ascii="ＭＳ Ｐ明朝" w:eastAsia="ＭＳ Ｐ明朝" w:hAnsi="ＭＳ Ｐ明朝"/>
          <w:szCs w:val="21"/>
        </w:rPr>
      </w:pPr>
    </w:p>
    <w:tbl>
      <w:tblPr>
        <w:tblW w:w="9311" w:type="dxa"/>
        <w:jc w:val="right"/>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6137"/>
      </w:tblGrid>
      <w:tr w:rsidR="00861341" w:rsidRPr="00861341" w:rsidTr="00861341">
        <w:trPr>
          <w:trHeight w:val="174"/>
          <w:jc w:val="right"/>
        </w:trPr>
        <w:tc>
          <w:tcPr>
            <w:tcW w:w="3174" w:type="dxa"/>
            <w:shd w:val="clear" w:color="auto" w:fill="auto"/>
          </w:tcPr>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hint="eastAsia"/>
                <w:bCs/>
                <w:kern w:val="0"/>
                <w:sz w:val="20"/>
                <w:szCs w:val="20"/>
              </w:rPr>
              <w:t>Bayesianメタアナリシスの手順</w:t>
            </w:r>
          </w:p>
        </w:tc>
        <w:tc>
          <w:tcPr>
            <w:tcW w:w="6137" w:type="dxa"/>
            <w:shd w:val="clear" w:color="auto" w:fill="auto"/>
          </w:tcPr>
          <w:p w:rsidR="00861341" w:rsidRPr="00861341" w:rsidRDefault="00861341" w:rsidP="00010F65">
            <w:pPr>
              <w:jc w:val="left"/>
              <w:rPr>
                <w:rFonts w:ascii="ＭＳ Ｐ明朝" w:eastAsia="ＭＳ Ｐ明朝" w:hAnsi="ＭＳ Ｐ明朝"/>
                <w:sz w:val="20"/>
                <w:szCs w:val="20"/>
              </w:rPr>
            </w:pPr>
          </w:p>
        </w:tc>
      </w:tr>
      <w:tr w:rsidR="00861341" w:rsidRPr="00861341" w:rsidTr="00861341">
        <w:trPr>
          <w:trHeight w:val="174"/>
          <w:jc w:val="right"/>
        </w:trPr>
        <w:tc>
          <w:tcPr>
            <w:tcW w:w="3174" w:type="dxa"/>
            <w:shd w:val="clear" w:color="auto" w:fill="auto"/>
          </w:tcPr>
          <w:p w:rsidR="00861341" w:rsidRPr="00861341" w:rsidRDefault="00861341" w:rsidP="00010F65">
            <w:pPr>
              <w:autoSpaceDE w:val="0"/>
              <w:autoSpaceDN w:val="0"/>
              <w:adjustRightInd w:val="0"/>
              <w:jc w:val="left"/>
              <w:rPr>
                <w:rFonts w:ascii="ＭＳ Ｐ明朝" w:eastAsia="ＭＳ Ｐ明朝" w:hAnsi="ＭＳ Ｐ明朝"/>
                <w:bCs/>
                <w:kern w:val="0"/>
                <w:sz w:val="20"/>
                <w:szCs w:val="20"/>
              </w:rPr>
            </w:pPr>
            <w:r w:rsidRPr="00861341">
              <w:rPr>
                <w:rFonts w:ascii="ＭＳ Ｐ明朝" w:eastAsia="ＭＳ Ｐ明朝" w:hAnsi="ＭＳ Ｐ明朝" w:hint="eastAsia"/>
                <w:bCs/>
                <w:kern w:val="0"/>
                <w:sz w:val="20"/>
                <w:szCs w:val="20"/>
              </w:rPr>
              <w:t>＊ WinBUGSのインストール</w:t>
            </w:r>
          </w:p>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noProof/>
                <w:sz w:val="20"/>
                <w:szCs w:val="20"/>
              </w:rPr>
              <w:drawing>
                <wp:inline distT="0" distB="0" distL="0" distR="0" wp14:anchorId="2AB86856" wp14:editId="7F876D2D">
                  <wp:extent cx="841022" cy="90311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022" cy="903111"/>
                          </a:xfrm>
                          <a:prstGeom prst="rect">
                            <a:avLst/>
                          </a:prstGeom>
                          <a:noFill/>
                          <a:ln>
                            <a:noFill/>
                          </a:ln>
                        </pic:spPr>
                      </pic:pic>
                    </a:graphicData>
                  </a:graphic>
                </wp:inline>
              </w:drawing>
            </w:r>
          </w:p>
        </w:tc>
        <w:tc>
          <w:tcPr>
            <w:tcW w:w="6137" w:type="dxa"/>
            <w:shd w:val="clear" w:color="auto" w:fill="auto"/>
          </w:tcPr>
          <w:p w:rsidR="00861341" w:rsidRPr="00861341" w:rsidRDefault="005D0EC1" w:rsidP="00010F65">
            <w:pPr>
              <w:jc w:val="left"/>
              <w:rPr>
                <w:rFonts w:ascii="ＭＳ Ｐ明朝" w:eastAsia="ＭＳ Ｐ明朝" w:hAnsi="ＭＳ Ｐ明朝"/>
                <w:sz w:val="20"/>
                <w:szCs w:val="20"/>
              </w:rPr>
            </w:pPr>
            <w:hyperlink r:id="rId9" w:history="1">
              <w:r w:rsidR="00861341" w:rsidRPr="00861341">
                <w:rPr>
                  <w:rFonts w:ascii="ＭＳ Ｐ明朝" w:eastAsia="ＭＳ Ｐ明朝" w:hAnsi="ＭＳ Ｐ明朝"/>
                  <w:color w:val="0000FF"/>
                  <w:sz w:val="20"/>
                  <w:szCs w:val="20"/>
                  <w:u w:val="single"/>
                </w:rPr>
                <w:t>http://www.mrc-bsu.cam.ac.uk/bugs/winbugs/contents.shtml</w:t>
              </w:r>
            </w:hyperlink>
            <w:r w:rsidR="00861341" w:rsidRPr="00861341">
              <w:rPr>
                <w:rFonts w:ascii="ＭＳ Ｐ明朝" w:eastAsia="ＭＳ Ｐ明朝" w:hAnsi="ＭＳ Ｐ明朝" w:hint="eastAsia"/>
                <w:sz w:val="20"/>
                <w:szCs w:val="20"/>
              </w:rPr>
              <w:t>より、WinBUGS1.4.3インストールする。</w:t>
            </w:r>
          </w:p>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WinBUGS14.exe,　free keyファイル、Patch for 1.4.3（バージョン1.43へのアップグレードのための）をダウンロードする。</w:t>
            </w:r>
          </w:p>
          <w:p w:rsidR="00861341" w:rsidRPr="00861341" w:rsidRDefault="00861341" w:rsidP="00010F65">
            <w:pPr>
              <w:jc w:val="left"/>
              <w:rPr>
                <w:rFonts w:ascii="ＭＳ Ｐ明朝" w:eastAsia="ＭＳ Ｐ明朝" w:hAnsi="ＭＳ Ｐ明朝"/>
                <w:noProof/>
                <w:sz w:val="20"/>
                <w:szCs w:val="20"/>
              </w:rPr>
            </w:pPr>
          </w:p>
        </w:tc>
      </w:tr>
      <w:tr w:rsidR="00861341" w:rsidRPr="00861341" w:rsidTr="00861341">
        <w:trPr>
          <w:trHeight w:val="174"/>
          <w:jc w:val="right"/>
        </w:trPr>
        <w:tc>
          <w:tcPr>
            <w:tcW w:w="3174" w:type="dxa"/>
            <w:shd w:val="clear" w:color="auto" w:fill="auto"/>
          </w:tcPr>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1．データの準備-方法</w:t>
            </w:r>
          </w:p>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WinBUGSのファイル名には拡張子として、</w:t>
            </w:r>
            <w:proofErr w:type="spellStart"/>
            <w:r w:rsidRPr="00861341">
              <w:rPr>
                <w:rFonts w:ascii="ＭＳ Ｐ明朝" w:eastAsia="ＭＳ Ｐ明朝" w:hAnsi="ＭＳ Ｐ明朝" w:hint="eastAsia"/>
                <w:sz w:val="20"/>
                <w:szCs w:val="20"/>
              </w:rPr>
              <w:t>odc</w:t>
            </w:r>
            <w:proofErr w:type="spellEnd"/>
            <w:r w:rsidRPr="00861341">
              <w:rPr>
                <w:rFonts w:ascii="ＭＳ Ｐ明朝" w:eastAsia="ＭＳ Ｐ明朝" w:hAnsi="ＭＳ Ｐ明朝" w:hint="eastAsia"/>
                <w:sz w:val="20"/>
                <w:szCs w:val="20"/>
              </w:rPr>
              <w:t>が付けられるが、メタアナリシスのための基本データは、テキストエディタで作成可能である。</w:t>
            </w:r>
          </w:p>
          <w:p w:rsidR="00861341" w:rsidRPr="00861341" w:rsidRDefault="00861341" w:rsidP="00010F65">
            <w:pPr>
              <w:jc w:val="left"/>
              <w:rPr>
                <w:rFonts w:ascii="ＭＳ Ｐ明朝" w:eastAsia="ＭＳ Ｐ明朝" w:hAnsi="ＭＳ Ｐ明朝"/>
                <w:sz w:val="20"/>
                <w:szCs w:val="20"/>
              </w:rPr>
            </w:pPr>
          </w:p>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ここでは、以下のデータを利用する。</w:t>
            </w:r>
          </w:p>
          <w:p w:rsidR="00861341" w:rsidRPr="00861341" w:rsidRDefault="00861341" w:rsidP="00010F65">
            <w:pPr>
              <w:jc w:val="left"/>
              <w:rPr>
                <w:rFonts w:ascii="ＭＳ Ｐ明朝" w:eastAsia="ＭＳ Ｐ明朝" w:hAnsi="ＭＳ Ｐ明朝"/>
                <w:noProof/>
                <w:color w:val="FF0000"/>
                <w:sz w:val="20"/>
                <w:szCs w:val="20"/>
              </w:rPr>
            </w:pPr>
            <w:r w:rsidRPr="00861341">
              <w:rPr>
                <w:rFonts w:ascii="ＭＳ Ｐ明朝" w:eastAsia="ＭＳ Ｐ明朝" w:hAnsi="ＭＳ Ｐ明朝"/>
                <w:noProof/>
                <w:color w:val="FF0000"/>
                <w:sz w:val="20"/>
                <w:szCs w:val="20"/>
              </w:rPr>
              <w:t>RR_scale_with_prediction_Beysian</w:t>
            </w:r>
            <w:r w:rsidRPr="00861341">
              <w:rPr>
                <w:rFonts w:ascii="ＭＳ Ｐ明朝" w:eastAsia="ＭＳ Ｐ明朝" w:hAnsi="ＭＳ Ｐ明朝" w:hint="eastAsia"/>
                <w:noProof/>
                <w:color w:val="FF0000"/>
                <w:sz w:val="20"/>
                <w:szCs w:val="20"/>
              </w:rPr>
              <w:t>-heparin.txt</w:t>
            </w:r>
          </w:p>
          <w:p w:rsidR="00861341" w:rsidRPr="00861341" w:rsidRDefault="00861341" w:rsidP="00010F65">
            <w:pPr>
              <w:jc w:val="left"/>
              <w:rPr>
                <w:rFonts w:ascii="ＭＳ Ｐ明朝" w:eastAsia="ＭＳ Ｐ明朝" w:hAnsi="ＭＳ Ｐ明朝"/>
                <w:sz w:val="20"/>
                <w:szCs w:val="20"/>
              </w:rPr>
            </w:pPr>
          </w:p>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File&gt;Open&gt;</w:t>
            </w:r>
            <w:r w:rsidRPr="00861341">
              <w:rPr>
                <w:rFonts w:ascii="ＭＳ Ｐ明朝" w:eastAsia="ＭＳ Ｐ明朝" w:hAnsi="ＭＳ Ｐ明朝"/>
                <w:noProof/>
                <w:sz w:val="20"/>
                <w:szCs w:val="20"/>
              </w:rPr>
              <w:t>RR_scale_with_prediction_Beysian</w:t>
            </w:r>
            <w:r w:rsidRPr="00861341">
              <w:rPr>
                <w:rFonts w:ascii="ＭＳ Ｐ明朝" w:eastAsia="ＭＳ Ｐ明朝" w:hAnsi="ＭＳ Ｐ明朝" w:hint="eastAsia"/>
                <w:noProof/>
                <w:sz w:val="20"/>
                <w:szCs w:val="20"/>
              </w:rPr>
              <w:t>-heparin</w:t>
            </w:r>
            <w:r w:rsidRPr="00861341">
              <w:rPr>
                <w:rFonts w:ascii="ＭＳ Ｐ明朝" w:eastAsia="ＭＳ Ｐ明朝" w:hAnsi="ＭＳ Ｐ明朝"/>
                <w:noProof/>
                <w:sz w:val="20"/>
                <w:szCs w:val="20"/>
              </w:rPr>
              <w:t>.txt</w:t>
            </w:r>
          </w:p>
          <w:p w:rsidR="00861341" w:rsidRPr="00861341" w:rsidRDefault="00861341" w:rsidP="00010F65">
            <w:pPr>
              <w:jc w:val="left"/>
              <w:rPr>
                <w:rFonts w:ascii="ＭＳ Ｐ明朝" w:eastAsia="ＭＳ Ｐ明朝" w:hAnsi="ＭＳ Ｐ明朝"/>
                <w:sz w:val="20"/>
                <w:szCs w:val="20"/>
              </w:rPr>
            </w:pPr>
          </w:p>
        </w:tc>
        <w:tc>
          <w:tcPr>
            <w:tcW w:w="6137"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＊K個のRCTで、対照群の症例数n</w:t>
            </w:r>
            <w:r w:rsidRPr="00861341">
              <w:rPr>
                <w:rFonts w:ascii="ＭＳ Ｐ明朝" w:eastAsia="ＭＳ Ｐ明朝" w:hAnsi="ＭＳ Ｐ明朝" w:hint="eastAsia"/>
                <w:noProof/>
                <w:sz w:val="20"/>
                <w:szCs w:val="20"/>
                <w:vertAlign w:val="superscript"/>
              </w:rPr>
              <w:t>c</w:t>
            </w:r>
            <w:r w:rsidRPr="00861341">
              <w:rPr>
                <w:rFonts w:ascii="ＭＳ Ｐ明朝" w:eastAsia="ＭＳ Ｐ明朝" w:hAnsi="ＭＳ Ｐ明朝" w:hint="eastAsia"/>
                <w:noProof/>
                <w:sz w:val="20"/>
                <w:szCs w:val="20"/>
              </w:rPr>
              <w:t>とその内のアウトカム陽性の症例数ｒ</w:t>
            </w:r>
            <w:r w:rsidRPr="00861341">
              <w:rPr>
                <w:rFonts w:ascii="ＭＳ Ｐ明朝" w:eastAsia="ＭＳ Ｐ明朝" w:hAnsi="ＭＳ Ｐ明朝" w:hint="eastAsia"/>
                <w:noProof/>
                <w:sz w:val="20"/>
                <w:szCs w:val="20"/>
                <w:vertAlign w:val="superscript"/>
              </w:rPr>
              <w:t>c</w:t>
            </w:r>
            <w:r w:rsidRPr="00861341">
              <w:rPr>
                <w:rFonts w:ascii="ＭＳ Ｐ明朝" w:eastAsia="ＭＳ Ｐ明朝" w:hAnsi="ＭＳ Ｐ明朝" w:hint="eastAsia"/>
                <w:noProof/>
                <w:sz w:val="20"/>
                <w:szCs w:val="20"/>
              </w:rPr>
              <w:t>、介入群の症例数n</w:t>
            </w:r>
            <w:r w:rsidRPr="00861341">
              <w:rPr>
                <w:rFonts w:ascii="ＭＳ Ｐ明朝" w:eastAsia="ＭＳ Ｐ明朝" w:hAnsi="ＭＳ Ｐ明朝" w:hint="eastAsia"/>
                <w:noProof/>
                <w:sz w:val="20"/>
                <w:szCs w:val="20"/>
                <w:vertAlign w:val="superscript"/>
              </w:rPr>
              <w:t>T</w:t>
            </w:r>
            <w:r w:rsidRPr="00861341">
              <w:rPr>
                <w:rFonts w:ascii="ＭＳ Ｐ明朝" w:eastAsia="ＭＳ Ｐ明朝" w:hAnsi="ＭＳ Ｐ明朝" w:hint="eastAsia"/>
                <w:noProof/>
                <w:sz w:val="20"/>
                <w:szCs w:val="20"/>
              </w:rPr>
              <w:t>とその内のアウトカム陽性の症例数r</w:t>
            </w:r>
            <w:r w:rsidRPr="00861341">
              <w:rPr>
                <w:rFonts w:ascii="ＭＳ Ｐ明朝" w:eastAsia="ＭＳ Ｐ明朝" w:hAnsi="ＭＳ Ｐ明朝" w:hint="eastAsia"/>
                <w:noProof/>
                <w:sz w:val="20"/>
                <w:szCs w:val="20"/>
                <w:vertAlign w:val="superscript"/>
              </w:rPr>
              <w:t>T</w:t>
            </w:r>
            <w:r w:rsidRPr="00861341">
              <w:rPr>
                <w:rFonts w:ascii="ＭＳ Ｐ明朝" w:eastAsia="ＭＳ Ｐ明朝" w:hAnsi="ＭＳ Ｐ明朝" w:hint="eastAsia"/>
                <w:noProof/>
                <w:sz w:val="20"/>
                <w:szCs w:val="20"/>
              </w:rPr>
              <w:t>が表のように分かっている場合のランダム効果モデルによるベイジアンメタアナリシスをWinBUGSで行う。</w:t>
            </w:r>
          </w:p>
          <w:p w:rsidR="00861341" w:rsidRPr="00861341" w:rsidRDefault="00861341" w:rsidP="00010F65">
            <w:pPr>
              <w:jc w:val="left"/>
              <w:rPr>
                <w:rFonts w:ascii="ＭＳ Ｐ明朝" w:eastAsia="ＭＳ Ｐ明朝" w:hAnsi="ＭＳ Ｐ明朝"/>
                <w:noProof/>
                <w:sz w:val="20"/>
                <w:szCs w:val="20"/>
              </w:rPr>
            </w:pPr>
          </w:p>
          <w:tbl>
            <w:tblPr>
              <w:tblW w:w="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175"/>
              <w:gridCol w:w="1175"/>
              <w:gridCol w:w="1175"/>
            </w:tblGrid>
            <w:tr w:rsidR="00861341" w:rsidRPr="00861341" w:rsidTr="00861341">
              <w:trPr>
                <w:trHeight w:val="100"/>
                <w:jc w:val="center"/>
              </w:trPr>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Outcome (+)</w:t>
                  </w: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Outcome (-)</w:t>
                  </w: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Sum</w:t>
                  </w:r>
                </w:p>
              </w:tc>
            </w:tr>
            <w:tr w:rsidR="00861341" w:rsidRPr="00861341" w:rsidTr="00861341">
              <w:trPr>
                <w:trHeight w:val="202"/>
                <w:jc w:val="center"/>
              </w:trPr>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Treated:</w:t>
                  </w:r>
                </w:p>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Intervention (+)</w:t>
                  </w: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 xml:space="preserve">ri </w:t>
                  </w:r>
                  <w:r w:rsidRPr="00861341">
                    <w:rPr>
                      <w:rFonts w:ascii="ＭＳ Ｐ明朝" w:eastAsia="ＭＳ Ｐ明朝" w:hAnsi="ＭＳ Ｐ明朝" w:hint="eastAsia"/>
                      <w:noProof/>
                      <w:sz w:val="20"/>
                      <w:szCs w:val="20"/>
                      <w:vertAlign w:val="superscript"/>
                    </w:rPr>
                    <w:t>T</w:t>
                  </w: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ni</w:t>
                  </w:r>
                  <w:r w:rsidRPr="00861341">
                    <w:rPr>
                      <w:rFonts w:ascii="ＭＳ Ｐ明朝" w:eastAsia="ＭＳ Ｐ明朝" w:hAnsi="ＭＳ Ｐ明朝" w:hint="eastAsia"/>
                      <w:noProof/>
                      <w:sz w:val="20"/>
                      <w:szCs w:val="20"/>
                      <w:vertAlign w:val="superscript"/>
                    </w:rPr>
                    <w:t xml:space="preserve">T </w:t>
                  </w:r>
                  <w:r w:rsidRPr="00861341">
                    <w:rPr>
                      <w:rFonts w:ascii="ＭＳ Ｐ明朝" w:eastAsia="ＭＳ Ｐ明朝" w:hAnsi="ＭＳ Ｐ明朝" w:hint="eastAsia"/>
                      <w:noProof/>
                      <w:sz w:val="20"/>
                      <w:szCs w:val="20"/>
                    </w:rPr>
                    <w:t>- ri</w:t>
                  </w:r>
                  <w:r w:rsidRPr="00861341">
                    <w:rPr>
                      <w:rFonts w:ascii="ＭＳ Ｐ明朝" w:eastAsia="ＭＳ Ｐ明朝" w:hAnsi="ＭＳ Ｐ明朝" w:hint="eastAsia"/>
                      <w:noProof/>
                      <w:sz w:val="20"/>
                      <w:szCs w:val="20"/>
                      <w:vertAlign w:val="superscript"/>
                    </w:rPr>
                    <w:t>T</w:t>
                  </w: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ni</w:t>
                  </w:r>
                  <w:r w:rsidRPr="00861341">
                    <w:rPr>
                      <w:rFonts w:ascii="ＭＳ Ｐ明朝" w:eastAsia="ＭＳ Ｐ明朝" w:hAnsi="ＭＳ Ｐ明朝" w:hint="eastAsia"/>
                      <w:noProof/>
                      <w:sz w:val="20"/>
                      <w:szCs w:val="20"/>
                      <w:vertAlign w:val="superscript"/>
                    </w:rPr>
                    <w:t xml:space="preserve"> T</w:t>
                  </w:r>
                </w:p>
              </w:tc>
            </w:tr>
            <w:tr w:rsidR="00861341" w:rsidRPr="00861341" w:rsidTr="00861341">
              <w:trPr>
                <w:trHeight w:val="202"/>
                <w:jc w:val="center"/>
              </w:trPr>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Control:</w:t>
                  </w:r>
                </w:p>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Intervention (-)</w:t>
                  </w: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ri</w:t>
                  </w:r>
                  <w:r w:rsidRPr="00861341">
                    <w:rPr>
                      <w:rFonts w:ascii="ＭＳ Ｐ明朝" w:eastAsia="ＭＳ Ｐ明朝" w:hAnsi="ＭＳ Ｐ明朝" w:hint="eastAsia"/>
                      <w:noProof/>
                      <w:sz w:val="20"/>
                      <w:szCs w:val="20"/>
                      <w:vertAlign w:val="superscript"/>
                    </w:rPr>
                    <w:t>C</w:t>
                  </w: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ni</w:t>
                  </w:r>
                  <w:r w:rsidRPr="00861341">
                    <w:rPr>
                      <w:rFonts w:ascii="ＭＳ Ｐ明朝" w:eastAsia="ＭＳ Ｐ明朝" w:hAnsi="ＭＳ Ｐ明朝" w:hint="eastAsia"/>
                      <w:noProof/>
                      <w:sz w:val="20"/>
                      <w:szCs w:val="20"/>
                      <w:vertAlign w:val="superscript"/>
                    </w:rPr>
                    <w:t>C</w:t>
                  </w:r>
                  <w:r w:rsidRPr="00861341">
                    <w:rPr>
                      <w:rFonts w:ascii="ＭＳ Ｐ明朝" w:eastAsia="ＭＳ Ｐ明朝" w:hAnsi="ＭＳ Ｐ明朝" w:hint="eastAsia"/>
                      <w:noProof/>
                      <w:sz w:val="20"/>
                      <w:szCs w:val="20"/>
                    </w:rPr>
                    <w:t>-ri</w:t>
                  </w:r>
                  <w:r w:rsidRPr="00861341">
                    <w:rPr>
                      <w:rFonts w:ascii="ＭＳ Ｐ明朝" w:eastAsia="ＭＳ Ｐ明朝" w:hAnsi="ＭＳ Ｐ明朝" w:hint="eastAsia"/>
                      <w:noProof/>
                      <w:sz w:val="20"/>
                      <w:szCs w:val="20"/>
                      <w:vertAlign w:val="superscript"/>
                    </w:rPr>
                    <w:t>C</w:t>
                  </w:r>
                </w:p>
              </w:tc>
              <w:tc>
                <w:tcPr>
                  <w:tcW w:w="1175"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ni</w:t>
                  </w:r>
                  <w:r w:rsidRPr="00861341">
                    <w:rPr>
                      <w:rFonts w:ascii="ＭＳ Ｐ明朝" w:eastAsia="ＭＳ Ｐ明朝" w:hAnsi="ＭＳ Ｐ明朝" w:hint="eastAsia"/>
                      <w:noProof/>
                      <w:sz w:val="20"/>
                      <w:szCs w:val="20"/>
                      <w:vertAlign w:val="superscript"/>
                    </w:rPr>
                    <w:t>C</w:t>
                  </w:r>
                </w:p>
              </w:tc>
            </w:tr>
          </w:tbl>
          <w:p w:rsidR="00861341" w:rsidRPr="00861341" w:rsidRDefault="00861341" w:rsidP="00010F65">
            <w:pPr>
              <w:wordWrap w:val="0"/>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 xml:space="preserve">(iは研究番号）　　　　</w:t>
            </w:r>
          </w:p>
          <w:p w:rsidR="00861341" w:rsidRPr="00861341" w:rsidRDefault="00861341" w:rsidP="00010F65">
            <w:pPr>
              <w:jc w:val="left"/>
              <w:rPr>
                <w:rFonts w:ascii="ＭＳ Ｐ明朝" w:eastAsia="ＭＳ Ｐ明朝" w:hAnsi="ＭＳ Ｐ明朝"/>
                <w:noProof/>
                <w:sz w:val="20"/>
                <w:szCs w:val="20"/>
              </w:rPr>
            </w:pPr>
            <w:r w:rsidRPr="002405EC">
              <w:rPr>
                <w:rFonts w:ascii="ＭＳ Ｐ明朝" w:eastAsia="ＭＳ Ｐ明朝" w:hAnsi="ＭＳ Ｐ明朝" w:hint="eastAsia"/>
                <w:noProof/>
                <w:sz w:val="20"/>
                <w:szCs w:val="20"/>
              </w:rPr>
              <w:t>8個の研究で、研究の番号順に並べたデータを解析する。</w:t>
            </w:r>
          </w:p>
          <w:p w:rsidR="00861341" w:rsidRPr="00861341" w:rsidRDefault="00861341" w:rsidP="00010F65">
            <w:pPr>
              <w:jc w:val="left"/>
              <w:rPr>
                <w:rFonts w:ascii="ＭＳ Ｐ明朝" w:eastAsia="ＭＳ Ｐ明朝" w:hAnsi="ＭＳ Ｐ明朝"/>
                <w:i/>
                <w:noProof/>
                <w:color w:val="FF0000"/>
                <w:sz w:val="20"/>
                <w:szCs w:val="20"/>
              </w:rPr>
            </w:pPr>
            <w:r w:rsidRPr="00861341">
              <w:rPr>
                <w:rFonts w:ascii="ＭＳ Ｐ明朝" w:eastAsia="ＭＳ Ｐ明朝" w:hAnsi="ＭＳ Ｐ明朝"/>
                <w:i/>
                <w:noProof/>
                <w:color w:val="FF0000"/>
                <w:sz w:val="20"/>
                <w:szCs w:val="20"/>
              </w:rPr>
              <w:t>list(k=8,rc=c(155,30,109,107,110,32,41,10),nc=c(381,42,184,154,139,87,69,10),rt=c(333,22,103,88,96,45,40,8),nt=c(769,42,190,148,138,99,68,10)</w:t>
            </w:r>
          </w:p>
          <w:p w:rsidR="00861341" w:rsidRPr="00861341" w:rsidRDefault="00861341" w:rsidP="00010F65">
            <w:pPr>
              <w:jc w:val="left"/>
              <w:rPr>
                <w:rFonts w:ascii="ＭＳ Ｐ明朝" w:eastAsia="ＭＳ Ｐ明朝" w:hAnsi="ＭＳ Ｐ明朝"/>
                <w:noProof/>
                <w:sz w:val="20"/>
                <w:szCs w:val="20"/>
              </w:rPr>
            </w:pPr>
          </w:p>
        </w:tc>
      </w:tr>
      <w:tr w:rsidR="00861341" w:rsidRPr="00861341" w:rsidTr="00861341">
        <w:trPr>
          <w:trHeight w:val="174"/>
          <w:jc w:val="right"/>
        </w:trPr>
        <w:tc>
          <w:tcPr>
            <w:tcW w:w="3174"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noProof/>
                <w:sz w:val="20"/>
                <w:szCs w:val="20"/>
              </w:rPr>
              <w:lastRenderedPageBreak/>
              <w:t>DATA</w:t>
            </w:r>
            <w:r w:rsidRPr="00861341">
              <w:rPr>
                <w:rFonts w:ascii="ＭＳ Ｐ明朝" w:eastAsia="ＭＳ Ｐ明朝" w:hAnsi="ＭＳ Ｐ明朝"/>
                <w:noProof/>
                <w:sz w:val="20"/>
                <w:szCs w:val="20"/>
              </w:rPr>
              <w:tab/>
              <w:t>#k is the number of studies.</w:t>
            </w:r>
          </w:p>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noProof/>
                <w:sz w:val="20"/>
                <w:szCs w:val="20"/>
              </w:rPr>
              <w:t>list(k=8,rc=c(155,30,109,107,110,32,41,10),nc=c(381,42,184,154,139,87,69,10),rt=c(333,22,103,88,96,45,40,8),nt=c(769,42,190,148,138,99,68,10)</w:t>
            </w:r>
          </w:p>
        </w:tc>
        <w:tc>
          <w:tcPr>
            <w:tcW w:w="6137" w:type="dxa"/>
            <w:shd w:val="clear" w:color="auto" w:fill="auto"/>
          </w:tcPr>
          <w:p w:rsidR="00861341"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0974518F" wp14:editId="4E699851">
                  <wp:extent cx="4557585" cy="3661848"/>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56801" cy="3661218"/>
                          </a:xfrm>
                          <a:prstGeom prst="rect">
                            <a:avLst/>
                          </a:prstGeom>
                        </pic:spPr>
                      </pic:pic>
                    </a:graphicData>
                  </a:graphic>
                </wp:inline>
              </w:drawing>
            </w:r>
          </w:p>
        </w:tc>
      </w:tr>
      <w:tr w:rsidR="00E57880" w:rsidRPr="00861341" w:rsidTr="00861341">
        <w:trPr>
          <w:trHeight w:val="174"/>
          <w:jc w:val="right"/>
        </w:trPr>
        <w:tc>
          <w:tcPr>
            <w:tcW w:w="3174" w:type="dxa"/>
            <w:shd w:val="clear" w:color="auto" w:fill="auto"/>
          </w:tcPr>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２．モデルの構文をチェックする</w:t>
            </w:r>
          </w:p>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[Modelメニュー]⇒</w:t>
            </w:r>
          </w:p>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Specification tool → check model</w:t>
            </w:r>
          </w:p>
          <w:p w:rsidR="004B52E5" w:rsidRPr="00861341" w:rsidRDefault="004B52E5" w:rsidP="00010F65">
            <w:pPr>
              <w:jc w:val="left"/>
              <w:rPr>
                <w:rFonts w:ascii="ＭＳ Ｐ明朝" w:eastAsia="ＭＳ Ｐ明朝" w:hAnsi="ＭＳ Ｐ明朝"/>
                <w:sz w:val="20"/>
                <w:szCs w:val="20"/>
              </w:rPr>
            </w:pPr>
          </w:p>
        </w:tc>
        <w:tc>
          <w:tcPr>
            <w:tcW w:w="6137" w:type="dxa"/>
            <w:shd w:val="clear" w:color="auto" w:fill="auto"/>
          </w:tcPr>
          <w:p w:rsidR="002405EC" w:rsidRPr="00861341" w:rsidRDefault="002405EC"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Modelメニューから、Specificationを選択し、Specification toolを表示して、次に、コードのmodelと書いてある部分をダブルクリックして反転して選択した状態にしてから、“check model</w:t>
            </w:r>
            <w:r w:rsidRPr="00861341">
              <w:rPr>
                <w:rFonts w:ascii="ＭＳ Ｐ明朝" w:eastAsia="ＭＳ Ｐ明朝" w:hAnsi="ＭＳ Ｐ明朝"/>
                <w:noProof/>
                <w:sz w:val="20"/>
                <w:szCs w:val="20"/>
              </w:rPr>
              <w:t>”</w:t>
            </w:r>
            <w:r w:rsidRPr="00861341">
              <w:rPr>
                <w:rFonts w:ascii="ＭＳ Ｐ明朝" w:eastAsia="ＭＳ Ｐ明朝" w:hAnsi="ＭＳ Ｐ明朝" w:hint="eastAsia"/>
                <w:noProof/>
                <w:sz w:val="20"/>
                <w:szCs w:val="20"/>
              </w:rPr>
              <w:t>ボタンをクリックする。</w:t>
            </w:r>
          </w:p>
          <w:p w:rsidR="002405EC" w:rsidRPr="00861341" w:rsidRDefault="002405EC"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44052C33" wp14:editId="157D7307">
                  <wp:extent cx="3572933" cy="1256289"/>
                  <wp:effectExtent l="0" t="0" r="889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76009" cy="1257371"/>
                          </a:xfrm>
                          <a:prstGeom prst="rect">
                            <a:avLst/>
                          </a:prstGeom>
                        </pic:spPr>
                      </pic:pic>
                    </a:graphicData>
                  </a:graphic>
                </wp:inline>
              </w:drawing>
            </w:r>
          </w:p>
          <w:p w:rsidR="002405EC" w:rsidRPr="00861341" w:rsidRDefault="002405EC"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モデルに問題がなければ、ウインドウの左下に model is syntactically correctと表示される。</w:t>
            </w:r>
          </w:p>
          <w:p w:rsidR="00731F4C" w:rsidRPr="00861341" w:rsidRDefault="002405EC"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問題があれば、カーソルがその位置に移動し、エラーの内容に応じたメッセージが表示される。</w:t>
            </w:r>
          </w:p>
        </w:tc>
      </w:tr>
      <w:tr w:rsidR="00FC5809" w:rsidRPr="00861341" w:rsidTr="00861341">
        <w:trPr>
          <w:trHeight w:val="847"/>
          <w:jc w:val="right"/>
        </w:trPr>
        <w:tc>
          <w:tcPr>
            <w:tcW w:w="3174" w:type="dxa"/>
            <w:shd w:val="clear" w:color="auto" w:fill="auto"/>
          </w:tcPr>
          <w:p w:rsidR="00F926CB" w:rsidRPr="00861341" w:rsidRDefault="00FC5809"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 xml:space="preserve">3. </w:t>
            </w:r>
            <w:r w:rsidR="00F926CB" w:rsidRPr="00861341">
              <w:rPr>
                <w:rFonts w:ascii="ＭＳ Ｐ明朝" w:eastAsia="ＭＳ Ｐ明朝" w:hAnsi="ＭＳ Ｐ明朝" w:hint="eastAsia"/>
                <w:sz w:val="20"/>
                <w:szCs w:val="20"/>
              </w:rPr>
              <w:t>データをロードする</w:t>
            </w:r>
          </w:p>
          <w:p w:rsidR="000840E1" w:rsidRPr="00861341" w:rsidRDefault="000840E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[Modelメニュー]⇒</w:t>
            </w:r>
          </w:p>
          <w:p w:rsidR="00F926CB" w:rsidRPr="00861341" w:rsidRDefault="00F926CB"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Specification tool → load data</w:t>
            </w:r>
          </w:p>
          <w:p w:rsidR="00FC5809" w:rsidRPr="00861341" w:rsidRDefault="00FC5809" w:rsidP="00010F65">
            <w:pPr>
              <w:jc w:val="left"/>
              <w:rPr>
                <w:rFonts w:ascii="ＭＳ Ｐ明朝" w:eastAsia="ＭＳ Ｐ明朝" w:hAnsi="ＭＳ Ｐ明朝"/>
                <w:sz w:val="20"/>
                <w:szCs w:val="20"/>
              </w:rPr>
            </w:pPr>
          </w:p>
        </w:tc>
        <w:tc>
          <w:tcPr>
            <w:tcW w:w="6137" w:type="dxa"/>
            <w:shd w:val="clear" w:color="auto" w:fill="auto"/>
          </w:tcPr>
          <w:p w:rsidR="00FC5809" w:rsidRPr="00861341" w:rsidRDefault="00F926CB"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データのロード（読み込み）には、まずデータの頭の部分のlistと記述している部分をダブルクリックして反転させ選択した状態にする。その上で、load dataボタンをクリックする。データがうまくロードされるとやはりウインドウの左下枠に data loadedと表示される。</w:t>
            </w:r>
          </w:p>
          <w:p w:rsidR="00F926CB" w:rsidRPr="00861341" w:rsidRDefault="00861341" w:rsidP="00010F65">
            <w:pPr>
              <w:jc w:val="left"/>
              <w:rPr>
                <w:rFonts w:ascii="ＭＳ Ｐ明朝" w:eastAsia="ＭＳ Ｐ明朝" w:hAnsi="ＭＳ Ｐ明朝"/>
                <w:noProof/>
                <w:sz w:val="20"/>
                <w:szCs w:val="20"/>
              </w:rPr>
            </w:pPr>
            <w:r w:rsidRPr="00861341">
              <w:rPr>
                <w:rFonts w:ascii="ＭＳ Ｐ明朝" w:eastAsia="ＭＳ Ｐ明朝" w:hAnsi="ＭＳ Ｐ明朝"/>
                <w:noProof/>
                <w:sz w:val="20"/>
                <w:szCs w:val="20"/>
              </w:rPr>
              <w:lastRenderedPageBreak/>
              <w:drawing>
                <wp:inline distT="0" distB="0" distL="0" distR="0" wp14:anchorId="08B2867F" wp14:editId="43DE7D65">
                  <wp:extent cx="3584222" cy="180587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83610" cy="1805567"/>
                          </a:xfrm>
                          <a:prstGeom prst="rect">
                            <a:avLst/>
                          </a:prstGeom>
                        </pic:spPr>
                      </pic:pic>
                    </a:graphicData>
                  </a:graphic>
                </wp:inline>
              </w:drawing>
            </w:r>
          </w:p>
          <w:p w:rsidR="00861341" w:rsidRPr="00861341" w:rsidRDefault="00861341" w:rsidP="00010F65">
            <w:pPr>
              <w:jc w:val="left"/>
              <w:rPr>
                <w:rFonts w:ascii="ＭＳ Ｐ明朝" w:eastAsia="ＭＳ Ｐ明朝" w:hAnsi="ＭＳ Ｐ明朝"/>
                <w:noProof/>
                <w:sz w:val="20"/>
                <w:szCs w:val="20"/>
              </w:rPr>
            </w:pPr>
          </w:p>
        </w:tc>
      </w:tr>
      <w:tr w:rsidR="00CC79F0" w:rsidRPr="00861341" w:rsidTr="00861341">
        <w:trPr>
          <w:trHeight w:val="780"/>
          <w:jc w:val="right"/>
        </w:trPr>
        <w:tc>
          <w:tcPr>
            <w:tcW w:w="3174" w:type="dxa"/>
            <w:shd w:val="clear" w:color="auto" w:fill="auto"/>
          </w:tcPr>
          <w:p w:rsidR="00CC79F0" w:rsidRPr="00861341" w:rsidRDefault="000840E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lastRenderedPageBreak/>
              <w:t>４．モデルのコンパイル</w:t>
            </w:r>
          </w:p>
          <w:p w:rsidR="000840E1" w:rsidRPr="00861341" w:rsidRDefault="000840E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[Modelメニュー]⇒</w:t>
            </w:r>
          </w:p>
          <w:p w:rsidR="000840E1" w:rsidRPr="00861341" w:rsidRDefault="000840E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Specification tool → compile</w:t>
            </w:r>
          </w:p>
          <w:p w:rsidR="000840E1" w:rsidRPr="00861341" w:rsidRDefault="000840E1" w:rsidP="00010F65">
            <w:pPr>
              <w:jc w:val="left"/>
              <w:rPr>
                <w:rFonts w:ascii="ＭＳ Ｐ明朝" w:eastAsia="ＭＳ Ｐ明朝" w:hAnsi="ＭＳ Ｐ明朝"/>
                <w:sz w:val="20"/>
                <w:szCs w:val="20"/>
              </w:rPr>
            </w:pPr>
          </w:p>
        </w:tc>
        <w:tc>
          <w:tcPr>
            <w:tcW w:w="6137" w:type="dxa"/>
            <w:shd w:val="clear" w:color="auto" w:fill="auto"/>
          </w:tcPr>
          <w:p w:rsidR="00CC79F0" w:rsidRPr="00861341" w:rsidRDefault="000840E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＊コンパイルというのは、実際に実行されるコンピュータプログラムをモデルとデータに基づいて作成する作業である。</w:t>
            </w:r>
          </w:p>
          <w:p w:rsidR="000840E1" w:rsidRPr="00861341" w:rsidRDefault="000840E1"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コンパイルが成功すると、同様に左下にmodel compileが表示される。</w:t>
            </w:r>
          </w:p>
          <w:p w:rsidR="000840E1" w:rsidRPr="00861341" w:rsidRDefault="00987EE6" w:rsidP="00010F65">
            <w:pPr>
              <w:jc w:val="left"/>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497D5B91" wp14:editId="692E9547">
                  <wp:extent cx="1516380" cy="388620"/>
                  <wp:effectExtent l="0" t="0" r="762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380" cy="388620"/>
                          </a:xfrm>
                          <a:prstGeom prst="rect">
                            <a:avLst/>
                          </a:prstGeom>
                          <a:noFill/>
                          <a:ln>
                            <a:noFill/>
                          </a:ln>
                        </pic:spPr>
                      </pic:pic>
                    </a:graphicData>
                  </a:graphic>
                </wp:inline>
              </w:drawing>
            </w:r>
          </w:p>
          <w:p w:rsidR="000840E1" w:rsidRPr="00861341" w:rsidRDefault="000840E1" w:rsidP="00010F65">
            <w:pPr>
              <w:jc w:val="left"/>
              <w:rPr>
                <w:rFonts w:ascii="ＭＳ Ｐ明朝" w:eastAsia="ＭＳ Ｐ明朝" w:hAnsi="ＭＳ Ｐ明朝"/>
                <w:noProof/>
                <w:sz w:val="20"/>
                <w:szCs w:val="20"/>
              </w:rPr>
            </w:pPr>
          </w:p>
        </w:tc>
      </w:tr>
      <w:tr w:rsidR="00D037AC" w:rsidRPr="00861341" w:rsidTr="00010F65">
        <w:trPr>
          <w:trHeight w:val="1124"/>
          <w:jc w:val="right"/>
        </w:trPr>
        <w:tc>
          <w:tcPr>
            <w:tcW w:w="3174" w:type="dxa"/>
            <w:tcBorders>
              <w:bottom w:val="single" w:sz="4" w:space="0" w:color="auto"/>
            </w:tcBorders>
            <w:shd w:val="clear" w:color="auto" w:fill="auto"/>
          </w:tcPr>
          <w:p w:rsidR="00D037AC" w:rsidRPr="00861341" w:rsidRDefault="000840E1" w:rsidP="00010F65">
            <w:pPr>
              <w:jc w:val="left"/>
              <w:rPr>
                <w:rFonts w:ascii="ＭＳ Ｐ明朝" w:eastAsia="ＭＳ Ｐ明朝" w:hAnsi="ＭＳ Ｐ明朝"/>
                <w:bCs/>
                <w:kern w:val="0"/>
                <w:sz w:val="20"/>
                <w:szCs w:val="20"/>
              </w:rPr>
            </w:pPr>
            <w:r w:rsidRPr="00861341">
              <w:rPr>
                <w:rFonts w:ascii="ＭＳ Ｐ明朝" w:eastAsia="ＭＳ Ｐ明朝" w:hAnsi="ＭＳ Ｐ明朝" w:hint="eastAsia"/>
                <w:bCs/>
                <w:kern w:val="0"/>
                <w:sz w:val="20"/>
                <w:szCs w:val="20"/>
              </w:rPr>
              <w:t>５．初期値を設定する</w:t>
            </w:r>
          </w:p>
          <w:p w:rsidR="000840E1" w:rsidRPr="00861341" w:rsidRDefault="000840E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[Modelメニュー]⇒</w:t>
            </w:r>
          </w:p>
          <w:p w:rsidR="000840E1" w:rsidRPr="00861341" w:rsidRDefault="000840E1"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 xml:space="preserve">Specification tool → load </w:t>
            </w:r>
            <w:proofErr w:type="spellStart"/>
            <w:r w:rsidRPr="00861341">
              <w:rPr>
                <w:rFonts w:ascii="ＭＳ Ｐ明朝" w:eastAsia="ＭＳ Ｐ明朝" w:hAnsi="ＭＳ Ｐ明朝" w:hint="eastAsia"/>
                <w:sz w:val="20"/>
                <w:szCs w:val="20"/>
              </w:rPr>
              <w:t>inits</w:t>
            </w:r>
            <w:proofErr w:type="spellEnd"/>
            <w:r w:rsidRPr="00861341">
              <w:rPr>
                <w:rFonts w:ascii="ＭＳ Ｐ明朝" w:eastAsia="ＭＳ Ｐ明朝" w:hAnsi="ＭＳ Ｐ明朝" w:hint="eastAsia"/>
                <w:sz w:val="20"/>
                <w:szCs w:val="20"/>
              </w:rPr>
              <w:t>または/およびge</w:t>
            </w:r>
            <w:r w:rsidR="00E53CB4" w:rsidRPr="00861341">
              <w:rPr>
                <w:rFonts w:ascii="ＭＳ Ｐ明朝" w:eastAsia="ＭＳ Ｐ明朝" w:hAnsi="ＭＳ Ｐ明朝" w:hint="eastAsia"/>
                <w:sz w:val="20"/>
                <w:szCs w:val="20"/>
              </w:rPr>
              <w:t>n</w:t>
            </w:r>
            <w:r w:rsidRPr="00861341">
              <w:rPr>
                <w:rFonts w:ascii="ＭＳ Ｐ明朝" w:eastAsia="ＭＳ Ｐ明朝" w:hAnsi="ＭＳ Ｐ明朝" w:hint="eastAsia"/>
                <w:sz w:val="20"/>
                <w:szCs w:val="20"/>
              </w:rPr>
              <w:t xml:space="preserve"> </w:t>
            </w:r>
            <w:proofErr w:type="spellStart"/>
            <w:r w:rsidRPr="00861341">
              <w:rPr>
                <w:rFonts w:ascii="ＭＳ Ｐ明朝" w:eastAsia="ＭＳ Ｐ明朝" w:hAnsi="ＭＳ Ｐ明朝" w:hint="eastAsia"/>
                <w:sz w:val="20"/>
                <w:szCs w:val="20"/>
              </w:rPr>
              <w:t>inits</w:t>
            </w:r>
            <w:proofErr w:type="spellEnd"/>
          </w:p>
          <w:p w:rsidR="000840E1" w:rsidRPr="00861341" w:rsidRDefault="000840E1" w:rsidP="00010F65">
            <w:pPr>
              <w:jc w:val="left"/>
              <w:rPr>
                <w:rFonts w:ascii="ＭＳ Ｐ明朝" w:eastAsia="ＭＳ Ｐ明朝" w:hAnsi="ＭＳ Ｐ明朝"/>
                <w:bCs/>
                <w:kern w:val="0"/>
                <w:sz w:val="20"/>
                <w:szCs w:val="20"/>
              </w:rPr>
            </w:pPr>
          </w:p>
          <w:p w:rsidR="00545214" w:rsidRPr="00861341" w:rsidRDefault="00545214" w:rsidP="00010F65">
            <w:pPr>
              <w:jc w:val="left"/>
              <w:rPr>
                <w:rFonts w:ascii="ＭＳ Ｐ明朝" w:eastAsia="ＭＳ Ｐ明朝" w:hAnsi="ＭＳ Ｐ明朝"/>
                <w:bCs/>
                <w:kern w:val="0"/>
                <w:sz w:val="20"/>
                <w:szCs w:val="20"/>
              </w:rPr>
            </w:pPr>
          </w:p>
          <w:p w:rsidR="000840E1" w:rsidRPr="00861341" w:rsidRDefault="000840E1" w:rsidP="00010F65">
            <w:pPr>
              <w:jc w:val="left"/>
              <w:rPr>
                <w:rFonts w:ascii="ＭＳ Ｐ明朝" w:eastAsia="ＭＳ Ｐ明朝" w:hAnsi="ＭＳ Ｐ明朝"/>
                <w:bCs/>
                <w:kern w:val="0"/>
                <w:sz w:val="20"/>
                <w:szCs w:val="20"/>
              </w:rPr>
            </w:pPr>
          </w:p>
        </w:tc>
        <w:tc>
          <w:tcPr>
            <w:tcW w:w="6137" w:type="dxa"/>
            <w:tcBorders>
              <w:bottom w:val="single" w:sz="4" w:space="0" w:color="auto"/>
            </w:tcBorders>
            <w:shd w:val="clear" w:color="auto" w:fill="auto"/>
          </w:tcPr>
          <w:p w:rsidR="000840E1" w:rsidRPr="00861341" w:rsidRDefault="0085694C"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初期値として、</w:t>
            </w:r>
            <w:r w:rsidR="000840E1" w:rsidRPr="00861341">
              <w:rPr>
                <w:rFonts w:ascii="ＭＳ Ｐ明朝" w:eastAsia="ＭＳ Ｐ明朝" w:hAnsi="ＭＳ Ｐ明朝" w:hint="eastAsia"/>
                <w:noProof/>
                <w:sz w:val="20"/>
                <w:szCs w:val="20"/>
              </w:rPr>
              <w:t>それぞれの分布からランダムに引き出した値を設定するようなコードの場合には、</w:t>
            </w:r>
            <w:r w:rsidR="003F7473" w:rsidRPr="00861341">
              <w:rPr>
                <w:rFonts w:ascii="ＭＳ Ｐ明朝" w:eastAsia="ＭＳ Ｐ明朝" w:hAnsi="ＭＳ Ｐ明朝" w:hint="eastAsia"/>
                <w:noProof/>
                <w:sz w:val="20"/>
                <w:szCs w:val="20"/>
              </w:rPr>
              <w:t>list(～～～～）以下のデータ部分を反転させて、</w:t>
            </w:r>
            <w:r w:rsidR="000840E1" w:rsidRPr="00861341">
              <w:rPr>
                <w:rFonts w:ascii="ＭＳ Ｐ明朝" w:eastAsia="ＭＳ Ｐ明朝" w:hAnsi="ＭＳ Ｐ明朝" w:hint="eastAsia"/>
                <w:b/>
                <w:noProof/>
                <w:sz w:val="20"/>
                <w:szCs w:val="20"/>
              </w:rPr>
              <w:t>ge</w:t>
            </w:r>
            <w:r w:rsidR="001371A5" w:rsidRPr="00861341">
              <w:rPr>
                <w:rFonts w:ascii="ＭＳ Ｐ明朝" w:eastAsia="ＭＳ Ｐ明朝" w:hAnsi="ＭＳ Ｐ明朝" w:hint="eastAsia"/>
                <w:b/>
                <w:noProof/>
                <w:sz w:val="20"/>
                <w:szCs w:val="20"/>
              </w:rPr>
              <w:t>n</w:t>
            </w:r>
            <w:r w:rsidR="000840E1" w:rsidRPr="00861341">
              <w:rPr>
                <w:rFonts w:ascii="ＭＳ Ｐ明朝" w:eastAsia="ＭＳ Ｐ明朝" w:hAnsi="ＭＳ Ｐ明朝" w:hint="eastAsia"/>
                <w:b/>
                <w:noProof/>
                <w:sz w:val="20"/>
                <w:szCs w:val="20"/>
              </w:rPr>
              <w:t xml:space="preserve"> inits</w:t>
            </w:r>
            <w:r w:rsidR="000840E1" w:rsidRPr="00861341">
              <w:rPr>
                <w:rFonts w:ascii="ＭＳ Ｐ明朝" w:eastAsia="ＭＳ Ｐ明朝" w:hAnsi="ＭＳ Ｐ明朝" w:hint="eastAsia"/>
                <w:noProof/>
                <w:sz w:val="20"/>
                <w:szCs w:val="20"/>
              </w:rPr>
              <w:t>ボタンをクリックする。</w:t>
            </w:r>
          </w:p>
          <w:p w:rsidR="00545214" w:rsidRPr="00861341" w:rsidRDefault="001371A5"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3B21ADD5" wp14:editId="16169275">
                  <wp:extent cx="4727690" cy="19203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26226" cy="1919795"/>
                          </a:xfrm>
                          <a:prstGeom prst="rect">
                            <a:avLst/>
                          </a:prstGeom>
                        </pic:spPr>
                      </pic:pic>
                    </a:graphicData>
                  </a:graphic>
                </wp:inline>
              </w:drawing>
            </w:r>
          </w:p>
          <w:p w:rsidR="0085694C" w:rsidRPr="00861341" w:rsidRDefault="0085694C"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初期値の設定が成功すると、initial values generated, model initializedというメッセージが表示される。</w:t>
            </w:r>
          </w:p>
          <w:p w:rsidR="00B67952" w:rsidRPr="00861341" w:rsidRDefault="00B67952"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また，「Specification Tool」の「gen inits」が使用不可能になる。</w:t>
            </w:r>
          </w:p>
          <w:p w:rsidR="0085694C" w:rsidRPr="00861341" w:rsidRDefault="001371A5" w:rsidP="00010F65">
            <w:pPr>
              <w:jc w:val="left"/>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7AFD5051" wp14:editId="62FF2E02">
                  <wp:extent cx="1859280" cy="38100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59280" cy="381000"/>
                          </a:xfrm>
                          <a:prstGeom prst="rect">
                            <a:avLst/>
                          </a:prstGeom>
                        </pic:spPr>
                      </pic:pic>
                    </a:graphicData>
                  </a:graphic>
                </wp:inline>
              </w:drawing>
            </w:r>
          </w:p>
          <w:p w:rsidR="0085694C" w:rsidRPr="00861341" w:rsidRDefault="0085694C" w:rsidP="00010F65">
            <w:pPr>
              <w:jc w:val="left"/>
              <w:rPr>
                <w:rFonts w:ascii="ＭＳ Ｐ明朝" w:eastAsia="ＭＳ Ｐ明朝" w:hAnsi="ＭＳ Ｐ明朝"/>
                <w:noProof/>
                <w:sz w:val="20"/>
                <w:szCs w:val="20"/>
              </w:rPr>
            </w:pPr>
          </w:p>
          <w:p w:rsidR="00297F4A" w:rsidRPr="00861341" w:rsidRDefault="00545214"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bCs/>
                <w:i/>
                <w:kern w:val="0"/>
                <w:sz w:val="20"/>
                <w:szCs w:val="20"/>
              </w:rPr>
              <w:t>注：このコードでは、</w:t>
            </w:r>
            <w:proofErr w:type="spellStart"/>
            <w:r w:rsidRPr="00861341">
              <w:rPr>
                <w:rFonts w:ascii="ＭＳ Ｐ明朝" w:eastAsia="ＭＳ Ｐ明朝" w:hAnsi="ＭＳ Ｐ明朝" w:hint="eastAsia"/>
                <w:bCs/>
                <w:i/>
                <w:kern w:val="0"/>
                <w:sz w:val="20"/>
                <w:szCs w:val="20"/>
              </w:rPr>
              <w:t>delt</w:t>
            </w:r>
            <w:proofErr w:type="spellEnd"/>
            <w:r w:rsidRPr="00861341">
              <w:rPr>
                <w:rFonts w:ascii="ＭＳ Ｐ明朝" w:eastAsia="ＭＳ Ｐ明朝" w:hAnsi="ＭＳ Ｐ明朝" w:hint="eastAsia"/>
                <w:bCs/>
                <w:i/>
                <w:kern w:val="0"/>
                <w:sz w:val="20"/>
                <w:szCs w:val="20"/>
              </w:rPr>
              <w:t>, tauは</w:t>
            </w:r>
            <w:r w:rsidR="0085694C" w:rsidRPr="00861341">
              <w:rPr>
                <w:rFonts w:ascii="ＭＳ Ｐ明朝" w:eastAsia="ＭＳ Ｐ明朝" w:hAnsi="ＭＳ Ｐ明朝" w:hint="eastAsia"/>
                <w:bCs/>
                <w:i/>
                <w:kern w:val="0"/>
                <w:sz w:val="20"/>
                <w:szCs w:val="20"/>
              </w:rPr>
              <w:t>事前分布が設定され、そこからランダムに値を得るように記述されており、</w:t>
            </w:r>
            <w:r w:rsidRPr="00861341">
              <w:rPr>
                <w:rFonts w:ascii="ＭＳ Ｐ明朝" w:eastAsia="ＭＳ Ｐ明朝" w:hAnsi="ＭＳ Ｐ明朝" w:hint="eastAsia"/>
                <w:bCs/>
                <w:i/>
                <w:kern w:val="0"/>
                <w:sz w:val="20"/>
                <w:szCs w:val="20"/>
              </w:rPr>
              <w:t>ge</w:t>
            </w:r>
            <w:r w:rsidR="00E53CB4" w:rsidRPr="00861341">
              <w:rPr>
                <w:rFonts w:ascii="ＭＳ Ｐ明朝" w:eastAsia="ＭＳ Ｐ明朝" w:hAnsi="ＭＳ Ｐ明朝" w:hint="eastAsia"/>
                <w:bCs/>
                <w:i/>
                <w:kern w:val="0"/>
                <w:sz w:val="20"/>
                <w:szCs w:val="20"/>
              </w:rPr>
              <w:t>n</w:t>
            </w:r>
            <w:r w:rsidRPr="00861341">
              <w:rPr>
                <w:rFonts w:ascii="ＭＳ Ｐ明朝" w:eastAsia="ＭＳ Ｐ明朝" w:hAnsi="ＭＳ Ｐ明朝" w:hint="eastAsia"/>
                <w:bCs/>
                <w:i/>
                <w:kern w:val="0"/>
                <w:sz w:val="20"/>
                <w:szCs w:val="20"/>
              </w:rPr>
              <w:t xml:space="preserve"> </w:t>
            </w:r>
            <w:proofErr w:type="spellStart"/>
            <w:r w:rsidRPr="00861341">
              <w:rPr>
                <w:rFonts w:ascii="ＭＳ Ｐ明朝" w:eastAsia="ＭＳ Ｐ明朝" w:hAnsi="ＭＳ Ｐ明朝" w:hint="eastAsia"/>
                <w:bCs/>
                <w:i/>
                <w:kern w:val="0"/>
                <w:sz w:val="20"/>
                <w:szCs w:val="20"/>
              </w:rPr>
              <w:t>inits</w:t>
            </w:r>
            <w:proofErr w:type="spellEnd"/>
            <w:r w:rsidRPr="00861341">
              <w:rPr>
                <w:rFonts w:ascii="ＭＳ Ｐ明朝" w:eastAsia="ＭＳ Ｐ明朝" w:hAnsi="ＭＳ Ｐ明朝" w:hint="eastAsia"/>
                <w:bCs/>
                <w:i/>
                <w:kern w:val="0"/>
                <w:sz w:val="20"/>
                <w:szCs w:val="20"/>
              </w:rPr>
              <w:t>でそれらの分布からランダムに得られた値が初期値として使われ</w:t>
            </w:r>
            <w:r w:rsidR="0085694C" w:rsidRPr="00861341">
              <w:rPr>
                <w:rFonts w:ascii="ＭＳ Ｐ明朝" w:eastAsia="ＭＳ Ｐ明朝" w:hAnsi="ＭＳ Ｐ明朝" w:hint="eastAsia"/>
                <w:bCs/>
                <w:i/>
                <w:kern w:val="0"/>
                <w:sz w:val="20"/>
                <w:szCs w:val="20"/>
              </w:rPr>
              <w:t>る</w:t>
            </w:r>
            <w:r w:rsidRPr="00861341">
              <w:rPr>
                <w:rFonts w:ascii="ＭＳ Ｐ明朝" w:eastAsia="ＭＳ Ｐ明朝" w:hAnsi="ＭＳ Ｐ明朝" w:hint="eastAsia"/>
                <w:bCs/>
                <w:i/>
                <w:kern w:val="0"/>
                <w:sz w:val="20"/>
                <w:szCs w:val="20"/>
              </w:rPr>
              <w:t>。</w:t>
            </w:r>
            <w:proofErr w:type="spellStart"/>
            <w:r w:rsidRPr="00861341">
              <w:rPr>
                <w:rFonts w:ascii="ＭＳ Ｐ明朝" w:eastAsia="ＭＳ Ｐ明朝" w:hAnsi="ＭＳ Ｐ明朝" w:hint="eastAsia"/>
                <w:bCs/>
                <w:i/>
                <w:kern w:val="0"/>
                <w:sz w:val="20"/>
                <w:szCs w:val="20"/>
              </w:rPr>
              <w:t>delt</w:t>
            </w:r>
            <w:proofErr w:type="spellEnd"/>
            <w:r w:rsidRPr="00861341">
              <w:rPr>
                <w:rFonts w:ascii="ＭＳ Ｐ明朝" w:eastAsia="ＭＳ Ｐ明朝" w:hAnsi="ＭＳ Ｐ明朝" w:hint="eastAsia"/>
                <w:bCs/>
                <w:i/>
                <w:kern w:val="0"/>
                <w:sz w:val="20"/>
                <w:szCs w:val="20"/>
              </w:rPr>
              <w:t>は</w:t>
            </w:r>
            <w:proofErr w:type="spellStart"/>
            <w:r w:rsidRPr="00861341">
              <w:rPr>
                <w:rFonts w:ascii="ＭＳ Ｐ明朝" w:eastAsia="ＭＳ Ｐ明朝" w:hAnsi="ＭＳ Ｐ明朝" w:hint="eastAsia"/>
                <w:bCs/>
                <w:i/>
                <w:kern w:val="0"/>
                <w:sz w:val="20"/>
                <w:szCs w:val="20"/>
              </w:rPr>
              <w:t>dnorm</w:t>
            </w:r>
            <w:proofErr w:type="spellEnd"/>
            <w:r w:rsidRPr="00861341">
              <w:rPr>
                <w:rFonts w:ascii="ＭＳ Ｐ明朝" w:eastAsia="ＭＳ Ｐ明朝" w:hAnsi="ＭＳ Ｐ明朝" w:hint="eastAsia"/>
                <w:bCs/>
                <w:i/>
                <w:kern w:val="0"/>
                <w:sz w:val="20"/>
                <w:szCs w:val="20"/>
              </w:rPr>
              <w:t>(0,01)でほぼフラットな分布、tauは</w:t>
            </w:r>
            <w:proofErr w:type="spellStart"/>
            <w:r w:rsidRPr="00861341">
              <w:rPr>
                <w:rFonts w:ascii="ＭＳ Ｐ明朝" w:eastAsia="ＭＳ Ｐ明朝" w:hAnsi="ＭＳ Ｐ明朝" w:hint="eastAsia"/>
                <w:bCs/>
                <w:i/>
                <w:kern w:val="0"/>
                <w:sz w:val="20"/>
                <w:szCs w:val="20"/>
              </w:rPr>
              <w:t>dunif</w:t>
            </w:r>
            <w:proofErr w:type="spellEnd"/>
            <w:r w:rsidRPr="00861341">
              <w:rPr>
                <w:rFonts w:ascii="ＭＳ Ｐ明朝" w:eastAsia="ＭＳ Ｐ明朝" w:hAnsi="ＭＳ Ｐ明朝" w:hint="eastAsia"/>
                <w:bCs/>
                <w:i/>
                <w:kern w:val="0"/>
                <w:sz w:val="20"/>
                <w:szCs w:val="20"/>
              </w:rPr>
              <w:t>(0,2)で0から2までのフラットな分布で</w:t>
            </w:r>
            <w:r w:rsidR="0085694C" w:rsidRPr="00861341">
              <w:rPr>
                <w:rFonts w:ascii="ＭＳ Ｐ明朝" w:eastAsia="ＭＳ Ｐ明朝" w:hAnsi="ＭＳ Ｐ明朝" w:hint="eastAsia"/>
                <w:bCs/>
                <w:i/>
                <w:kern w:val="0"/>
                <w:sz w:val="20"/>
                <w:szCs w:val="20"/>
              </w:rPr>
              <w:t>ある</w:t>
            </w:r>
            <w:r w:rsidRPr="00861341">
              <w:rPr>
                <w:rFonts w:ascii="ＭＳ Ｐ明朝" w:eastAsia="ＭＳ Ｐ明朝" w:hAnsi="ＭＳ Ｐ明朝" w:hint="eastAsia"/>
                <w:bCs/>
                <w:i/>
                <w:kern w:val="0"/>
                <w:sz w:val="20"/>
                <w:szCs w:val="20"/>
              </w:rPr>
              <w:t>。これらは対数スケール上での値で、いずれもnon-informativeなほぼフラットな</w:t>
            </w:r>
            <w:r w:rsidRPr="00861341">
              <w:rPr>
                <w:rFonts w:ascii="ＭＳ Ｐ明朝" w:eastAsia="ＭＳ Ｐ明朝" w:hAnsi="ＭＳ Ｐ明朝" w:hint="eastAsia"/>
                <w:bCs/>
                <w:i/>
                <w:kern w:val="0"/>
                <w:sz w:val="20"/>
                <w:szCs w:val="20"/>
              </w:rPr>
              <w:lastRenderedPageBreak/>
              <w:t>分布で</w:t>
            </w:r>
            <w:r w:rsidR="0085694C" w:rsidRPr="00861341">
              <w:rPr>
                <w:rFonts w:ascii="ＭＳ Ｐ明朝" w:eastAsia="ＭＳ Ｐ明朝" w:hAnsi="ＭＳ Ｐ明朝" w:hint="eastAsia"/>
                <w:bCs/>
                <w:i/>
                <w:kern w:val="0"/>
                <w:sz w:val="20"/>
                <w:szCs w:val="20"/>
              </w:rPr>
              <w:t>ある</w:t>
            </w:r>
            <w:r w:rsidRPr="00861341">
              <w:rPr>
                <w:rFonts w:ascii="ＭＳ Ｐ明朝" w:eastAsia="ＭＳ Ｐ明朝" w:hAnsi="ＭＳ Ｐ明朝" w:hint="eastAsia"/>
                <w:bCs/>
                <w:i/>
                <w:kern w:val="0"/>
                <w:sz w:val="20"/>
                <w:szCs w:val="20"/>
              </w:rPr>
              <w:t>。もし、以前の研究で事前分布が想定できる場合は、それに合わせて値を変えることもでき</w:t>
            </w:r>
            <w:r w:rsidR="0085694C" w:rsidRPr="00861341">
              <w:rPr>
                <w:rFonts w:ascii="ＭＳ Ｐ明朝" w:eastAsia="ＭＳ Ｐ明朝" w:hAnsi="ＭＳ Ｐ明朝" w:hint="eastAsia"/>
                <w:bCs/>
                <w:i/>
                <w:kern w:val="0"/>
                <w:sz w:val="20"/>
                <w:szCs w:val="20"/>
              </w:rPr>
              <w:t>る</w:t>
            </w:r>
            <w:r w:rsidRPr="00861341">
              <w:rPr>
                <w:rFonts w:ascii="ＭＳ Ｐ明朝" w:eastAsia="ＭＳ Ｐ明朝" w:hAnsi="ＭＳ Ｐ明朝" w:hint="eastAsia"/>
                <w:bCs/>
                <w:i/>
                <w:kern w:val="0"/>
                <w:sz w:val="20"/>
                <w:szCs w:val="20"/>
              </w:rPr>
              <w:t>。</w:t>
            </w:r>
          </w:p>
        </w:tc>
      </w:tr>
      <w:tr w:rsidR="00545214" w:rsidRPr="00861341" w:rsidTr="00861341">
        <w:trPr>
          <w:trHeight w:val="174"/>
          <w:jc w:val="right"/>
        </w:trPr>
        <w:tc>
          <w:tcPr>
            <w:tcW w:w="9311" w:type="dxa"/>
            <w:gridSpan w:val="2"/>
            <w:shd w:val="clear" w:color="auto" w:fill="FABF8F"/>
          </w:tcPr>
          <w:p w:rsidR="00545214" w:rsidRDefault="00545214" w:rsidP="00010F65">
            <w:pPr>
              <w:jc w:val="center"/>
              <w:rPr>
                <w:rFonts w:ascii="ＭＳ Ｐ明朝" w:eastAsia="ＭＳ Ｐ明朝" w:hAnsi="ＭＳ Ｐ明朝"/>
                <w:i/>
                <w:sz w:val="20"/>
                <w:szCs w:val="20"/>
              </w:rPr>
            </w:pPr>
            <w:r w:rsidRPr="00861341">
              <w:rPr>
                <w:rFonts w:ascii="ＭＳ Ｐ明朝" w:eastAsia="ＭＳ Ｐ明朝" w:hAnsi="ＭＳ Ｐ明朝" w:hint="eastAsia"/>
                <w:i/>
                <w:sz w:val="20"/>
                <w:szCs w:val="20"/>
              </w:rPr>
              <w:lastRenderedPageBreak/>
              <w:t>ここまでで、MCMCを走らせる準備が完成したことになる。</w:t>
            </w:r>
          </w:p>
          <w:p w:rsidR="00010F65" w:rsidRPr="00861341" w:rsidRDefault="00010F65" w:rsidP="00010F65">
            <w:pPr>
              <w:jc w:val="center"/>
              <w:rPr>
                <w:rFonts w:ascii="ＭＳ Ｐ明朝" w:eastAsia="ＭＳ Ｐ明朝" w:hAnsi="ＭＳ Ｐ明朝"/>
                <w:i/>
                <w:noProof/>
                <w:sz w:val="20"/>
                <w:szCs w:val="20"/>
              </w:rPr>
            </w:pPr>
          </w:p>
        </w:tc>
      </w:tr>
      <w:tr w:rsidR="00545214" w:rsidRPr="00861341" w:rsidTr="00861341">
        <w:trPr>
          <w:trHeight w:val="378"/>
          <w:jc w:val="right"/>
        </w:trPr>
        <w:tc>
          <w:tcPr>
            <w:tcW w:w="3174" w:type="dxa"/>
            <w:shd w:val="clear" w:color="auto" w:fill="auto"/>
          </w:tcPr>
          <w:p w:rsidR="00545214" w:rsidRPr="00861341" w:rsidRDefault="009C7BF6"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６．MCMC実行</w:t>
            </w:r>
            <w:r w:rsidR="00861341">
              <w:rPr>
                <w:rFonts w:ascii="ＭＳ Ｐ明朝" w:eastAsia="ＭＳ Ｐ明朝" w:hAnsi="ＭＳ Ｐ明朝" w:hint="eastAsia"/>
                <w:sz w:val="20"/>
                <w:szCs w:val="20"/>
              </w:rPr>
              <w:t>の準備</w:t>
            </w:r>
          </w:p>
          <w:p w:rsidR="009C7BF6" w:rsidRPr="00861341" w:rsidRDefault="00861341" w:rsidP="00010F65">
            <w:pPr>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9C7BF6" w:rsidRPr="00861341">
              <w:rPr>
                <w:rFonts w:ascii="ＭＳ Ｐ明朝" w:eastAsia="ＭＳ Ｐ明朝" w:hAnsi="ＭＳ Ｐ明朝" w:hint="eastAsia"/>
                <w:sz w:val="20"/>
                <w:szCs w:val="20"/>
              </w:rPr>
              <w:t>[Modelメニュー]</w:t>
            </w:r>
            <w:r>
              <w:rPr>
                <w:rFonts w:ascii="ＭＳ Ｐ明朝" w:eastAsia="ＭＳ Ｐ明朝" w:hAnsi="ＭＳ Ｐ明朝" w:hint="eastAsia"/>
                <w:sz w:val="20"/>
                <w:szCs w:val="20"/>
              </w:rPr>
              <w:t xml:space="preserve"> </w:t>
            </w:r>
            <w:r w:rsidR="009C7BF6" w:rsidRPr="00861341">
              <w:rPr>
                <w:rFonts w:ascii="ＭＳ Ｐ明朝" w:eastAsia="ＭＳ Ｐ明朝" w:hAnsi="ＭＳ Ｐ明朝" w:hint="eastAsia"/>
                <w:sz w:val="20"/>
                <w:szCs w:val="20"/>
              </w:rPr>
              <w:t>⇒</w:t>
            </w:r>
          </w:p>
          <w:p w:rsidR="009C7BF6" w:rsidRDefault="009C7BF6"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Update</w:t>
            </w:r>
            <w:r w:rsidR="0012210F" w:rsidRPr="00861341">
              <w:rPr>
                <w:rFonts w:ascii="ＭＳ Ｐ明朝" w:eastAsia="ＭＳ Ｐ明朝" w:hAnsi="ＭＳ Ｐ明朝" w:hint="eastAsia"/>
                <w:noProof/>
                <w:sz w:val="20"/>
                <w:szCs w:val="20"/>
              </w:rPr>
              <w:t>...</w:t>
            </w:r>
            <w:r w:rsidRPr="00861341">
              <w:rPr>
                <w:rFonts w:ascii="ＭＳ Ｐ明朝" w:eastAsia="ＭＳ Ｐ明朝" w:hAnsi="ＭＳ Ｐ明朝" w:hint="eastAsia"/>
                <w:sz w:val="20"/>
                <w:szCs w:val="20"/>
              </w:rPr>
              <w:t xml:space="preserve"> → </w:t>
            </w:r>
            <w:r w:rsidR="00861341">
              <w:rPr>
                <w:rFonts w:ascii="ＭＳ Ｐ明朝" w:eastAsia="ＭＳ Ｐ明朝" w:hAnsi="ＭＳ Ｐ明朝" w:hint="eastAsia"/>
                <w:sz w:val="20"/>
                <w:szCs w:val="20"/>
              </w:rPr>
              <w:t>Update Tool</w:t>
            </w:r>
          </w:p>
          <w:p w:rsidR="00861341" w:rsidRDefault="00861341" w:rsidP="00010F65">
            <w:pPr>
              <w:jc w:val="left"/>
              <w:rPr>
                <w:rFonts w:ascii="ＭＳ Ｐ明朝" w:eastAsia="ＭＳ Ｐ明朝" w:hAnsi="ＭＳ Ｐ明朝"/>
                <w:sz w:val="20"/>
                <w:szCs w:val="20"/>
              </w:rPr>
            </w:pPr>
          </w:p>
          <w:p w:rsidR="00861341" w:rsidRDefault="00861341" w:rsidP="00010F65">
            <w:pPr>
              <w:jc w:val="left"/>
              <w:rPr>
                <w:rFonts w:ascii="ＭＳ Ｐ明朝" w:eastAsia="ＭＳ Ｐ明朝" w:hAnsi="ＭＳ Ｐ明朝"/>
                <w:noProof/>
                <w:sz w:val="20"/>
                <w:szCs w:val="20"/>
              </w:rPr>
            </w:pPr>
            <w:r>
              <w:rPr>
                <w:rFonts w:ascii="ＭＳ Ｐ明朝" w:eastAsia="ＭＳ Ｐ明朝" w:hAnsi="ＭＳ Ｐ明朝" w:hint="eastAsia"/>
                <w:noProof/>
                <w:sz w:val="20"/>
                <w:szCs w:val="20"/>
              </w:rPr>
              <w:t>*[</w:t>
            </w:r>
            <w:r w:rsidRPr="00861341">
              <w:rPr>
                <w:rFonts w:ascii="ＭＳ Ｐ明朝" w:eastAsia="ＭＳ Ｐ明朝" w:hAnsi="ＭＳ Ｐ明朝" w:hint="eastAsia"/>
                <w:noProof/>
                <w:sz w:val="20"/>
                <w:szCs w:val="20"/>
              </w:rPr>
              <w:t>Inferenceメニュー</w:t>
            </w:r>
            <w:r>
              <w:rPr>
                <w:rFonts w:ascii="ＭＳ Ｐ明朝" w:eastAsia="ＭＳ Ｐ明朝" w:hAnsi="ＭＳ Ｐ明朝" w:hint="eastAsia"/>
                <w:noProof/>
                <w:sz w:val="20"/>
                <w:szCs w:val="20"/>
              </w:rPr>
              <w:t>]　⇒</w:t>
            </w:r>
          </w:p>
          <w:p w:rsidR="00861341" w:rsidRPr="00861341" w:rsidRDefault="00861341" w:rsidP="00010F65">
            <w:pPr>
              <w:jc w:val="left"/>
              <w:rPr>
                <w:rFonts w:ascii="ＭＳ Ｐ明朝" w:eastAsia="ＭＳ Ｐ明朝" w:hAnsi="ＭＳ Ｐ明朝"/>
                <w:sz w:val="20"/>
                <w:szCs w:val="20"/>
              </w:rPr>
            </w:pPr>
            <w:r w:rsidRPr="00861341">
              <w:rPr>
                <w:rFonts w:ascii="ＭＳ Ｐ明朝" w:eastAsia="ＭＳ Ｐ明朝" w:hAnsi="ＭＳ Ｐ明朝" w:hint="eastAsia"/>
                <w:noProof/>
                <w:sz w:val="20"/>
                <w:szCs w:val="20"/>
              </w:rPr>
              <w:t>Samples</w:t>
            </w:r>
            <w:r>
              <w:rPr>
                <w:rFonts w:ascii="ＭＳ Ｐ明朝" w:eastAsia="ＭＳ Ｐ明朝" w:hAnsi="ＭＳ Ｐ明朝" w:hint="eastAsia"/>
                <w:noProof/>
                <w:sz w:val="20"/>
                <w:szCs w:val="20"/>
              </w:rPr>
              <w:t xml:space="preserve">　→</w:t>
            </w:r>
            <w:r w:rsidRPr="00861341">
              <w:rPr>
                <w:rFonts w:ascii="ＭＳ Ｐ明朝" w:eastAsia="ＭＳ Ｐ明朝" w:hAnsi="ＭＳ Ｐ明朝" w:hint="eastAsia"/>
                <w:noProof/>
                <w:sz w:val="20"/>
                <w:szCs w:val="20"/>
              </w:rPr>
              <w:t>Sample Monitoring Tool</w:t>
            </w:r>
          </w:p>
        </w:tc>
        <w:tc>
          <w:tcPr>
            <w:tcW w:w="6137" w:type="dxa"/>
            <w:shd w:val="clear" w:color="auto" w:fill="auto"/>
          </w:tcPr>
          <w:p w:rsidR="00B67952" w:rsidRPr="00861341" w:rsidRDefault="00B67952"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w:t>
            </w:r>
            <w:r w:rsidR="00861341">
              <w:rPr>
                <w:rFonts w:ascii="ＭＳ Ｐ明朝" w:eastAsia="ＭＳ Ｐ明朝" w:hAnsi="ＭＳ Ｐ明朝" w:hint="eastAsia"/>
                <w:noProof/>
                <w:sz w:val="20"/>
                <w:szCs w:val="20"/>
              </w:rPr>
              <w:t>「</w:t>
            </w:r>
            <w:r w:rsidRPr="00861341">
              <w:rPr>
                <w:rFonts w:ascii="ＭＳ Ｐ明朝" w:eastAsia="ＭＳ Ｐ明朝" w:hAnsi="ＭＳ Ｐ明朝" w:hint="eastAsia"/>
                <w:noProof/>
                <w:sz w:val="20"/>
                <w:szCs w:val="20"/>
              </w:rPr>
              <w:t>Model」メニューから「Update...」を選択し，「Update Tool」ダイアログを表示させておく．</w:t>
            </w:r>
          </w:p>
          <w:p w:rsidR="00B67952" w:rsidRPr="00861341" w:rsidRDefault="00B67952"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69709DFB" wp14:editId="2069A2CB">
                  <wp:extent cx="1774319" cy="758068"/>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77180" cy="759290"/>
                          </a:xfrm>
                          <a:prstGeom prst="rect">
                            <a:avLst/>
                          </a:prstGeom>
                        </pic:spPr>
                      </pic:pic>
                    </a:graphicData>
                  </a:graphic>
                </wp:inline>
              </w:drawing>
            </w:r>
          </w:p>
          <w:p w:rsidR="00B67952" w:rsidRPr="00861341" w:rsidRDefault="00B67952"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＊また，「Inference...」メニューから「Samples...」を選択し，「Sample Monitoring Tool」ダイアログを表示させておく．</w:t>
            </w:r>
          </w:p>
          <w:p w:rsidR="00B67952" w:rsidRPr="00861341" w:rsidRDefault="00B67952"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0F96FBD9" wp14:editId="2E486CDB">
                  <wp:extent cx="2297289" cy="1087631"/>
                  <wp:effectExtent l="0" t="0" r="825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95522" cy="1086794"/>
                          </a:xfrm>
                          <a:prstGeom prst="rect">
                            <a:avLst/>
                          </a:prstGeom>
                        </pic:spPr>
                      </pic:pic>
                    </a:graphicData>
                  </a:graphic>
                </wp:inline>
              </w:drawing>
            </w:r>
          </w:p>
          <w:p w:rsidR="003122C1" w:rsidRPr="00861341" w:rsidRDefault="003122C1" w:rsidP="00010F65">
            <w:pPr>
              <w:jc w:val="left"/>
              <w:rPr>
                <w:rFonts w:ascii="ＭＳ Ｐ明朝" w:eastAsia="ＭＳ Ｐ明朝" w:hAnsi="ＭＳ Ｐ明朝"/>
                <w:noProof/>
                <w:sz w:val="20"/>
                <w:szCs w:val="20"/>
              </w:rPr>
            </w:pPr>
          </w:p>
        </w:tc>
      </w:tr>
      <w:tr w:rsidR="00C83EDF" w:rsidRPr="00861341" w:rsidTr="00861341">
        <w:trPr>
          <w:trHeight w:val="378"/>
          <w:jc w:val="right"/>
        </w:trPr>
        <w:tc>
          <w:tcPr>
            <w:tcW w:w="3174" w:type="dxa"/>
            <w:shd w:val="clear" w:color="auto" w:fill="auto"/>
          </w:tcPr>
          <w:p w:rsidR="00C83EDF" w:rsidRPr="00861341" w:rsidRDefault="00C83EDF"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７．モニターするnode（変数）の設定</w:t>
            </w:r>
          </w:p>
          <w:p w:rsidR="00C83EDF" w:rsidRPr="00861341" w:rsidRDefault="00C83EDF"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[Inferenceメニュー]⇒</w:t>
            </w:r>
          </w:p>
          <w:p w:rsidR="00C83EDF" w:rsidRPr="00861341" w:rsidRDefault="00C83EDF"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Samples → Sample Monitor tool → node → set</w:t>
            </w:r>
          </w:p>
          <w:p w:rsidR="00C83EDF" w:rsidRPr="00861341" w:rsidRDefault="00C83EDF" w:rsidP="00010F65">
            <w:pPr>
              <w:jc w:val="left"/>
              <w:rPr>
                <w:rFonts w:ascii="ＭＳ Ｐ明朝" w:eastAsia="ＭＳ Ｐ明朝" w:hAnsi="ＭＳ Ｐ明朝"/>
                <w:sz w:val="20"/>
                <w:szCs w:val="20"/>
              </w:rPr>
            </w:pPr>
            <w:r w:rsidRPr="00861341">
              <w:rPr>
                <w:rFonts w:ascii="ＭＳ Ｐ明朝" w:eastAsia="ＭＳ Ｐ明朝" w:hAnsi="ＭＳ Ｐ明朝" w:hint="eastAsia"/>
                <w:i/>
                <w:color w:val="FF0000"/>
                <w:sz w:val="20"/>
                <w:szCs w:val="20"/>
              </w:rPr>
              <w:t>Nodeとして設定できるのは、</w:t>
            </w:r>
            <w:proofErr w:type="spellStart"/>
            <w:r w:rsidRPr="00861341">
              <w:rPr>
                <w:rFonts w:ascii="ＭＳ Ｐ明朝" w:eastAsia="ＭＳ Ｐ明朝" w:hAnsi="ＭＳ Ｐ明朝" w:hint="eastAsia"/>
                <w:i/>
                <w:color w:val="FF0000"/>
                <w:sz w:val="20"/>
                <w:szCs w:val="20"/>
              </w:rPr>
              <w:t>delt</w:t>
            </w:r>
            <w:proofErr w:type="spellEnd"/>
            <w:r w:rsidRPr="00861341">
              <w:rPr>
                <w:rFonts w:ascii="ＭＳ Ｐ明朝" w:eastAsia="ＭＳ Ｐ明朝" w:hAnsi="ＭＳ Ｐ明朝" w:hint="eastAsia"/>
                <w:i/>
                <w:color w:val="FF0000"/>
                <w:sz w:val="20"/>
                <w:szCs w:val="20"/>
              </w:rPr>
              <w:t xml:space="preserve">, </w:t>
            </w:r>
            <w:proofErr w:type="spellStart"/>
            <w:r w:rsidRPr="00861341">
              <w:rPr>
                <w:rFonts w:ascii="ＭＳ Ｐ明朝" w:eastAsia="ＭＳ Ｐ明朝" w:hAnsi="ＭＳ Ｐ明朝" w:hint="eastAsia"/>
                <w:i/>
                <w:color w:val="FF0000"/>
                <w:sz w:val="20"/>
                <w:szCs w:val="20"/>
              </w:rPr>
              <w:t>tau.squared</w:t>
            </w:r>
            <w:proofErr w:type="spellEnd"/>
            <w:r w:rsidRPr="00861341">
              <w:rPr>
                <w:rFonts w:ascii="ＭＳ Ｐ明朝" w:eastAsia="ＭＳ Ｐ明朝" w:hAnsi="ＭＳ Ｐ明朝" w:hint="eastAsia"/>
                <w:i/>
                <w:color w:val="FF0000"/>
                <w:sz w:val="20"/>
                <w:szCs w:val="20"/>
              </w:rPr>
              <w:t xml:space="preserve">, tau, RR, </w:t>
            </w:r>
            <w:proofErr w:type="spellStart"/>
            <w:r w:rsidRPr="00861341">
              <w:rPr>
                <w:rFonts w:ascii="ＭＳ Ｐ明朝" w:eastAsia="ＭＳ Ｐ明朝" w:hAnsi="ＭＳ Ｐ明朝" w:hint="eastAsia"/>
                <w:i/>
                <w:color w:val="FF0000"/>
                <w:sz w:val="20"/>
                <w:szCs w:val="20"/>
              </w:rPr>
              <w:t>delt.new</w:t>
            </w:r>
            <w:proofErr w:type="spellEnd"/>
            <w:r w:rsidRPr="00861341">
              <w:rPr>
                <w:rFonts w:ascii="ＭＳ Ｐ明朝" w:eastAsia="ＭＳ Ｐ明朝" w:hAnsi="ＭＳ Ｐ明朝" w:hint="eastAsia"/>
                <w:i/>
                <w:color w:val="FF0000"/>
                <w:sz w:val="20"/>
                <w:szCs w:val="20"/>
              </w:rPr>
              <w:t xml:space="preserve">, </w:t>
            </w:r>
            <w:proofErr w:type="spellStart"/>
            <w:r w:rsidRPr="00861341">
              <w:rPr>
                <w:rFonts w:ascii="ＭＳ Ｐ明朝" w:eastAsia="ＭＳ Ｐ明朝" w:hAnsi="ＭＳ Ｐ明朝" w:hint="eastAsia"/>
                <w:i/>
                <w:color w:val="FF0000"/>
                <w:sz w:val="20"/>
                <w:szCs w:val="20"/>
              </w:rPr>
              <w:t>RR.new</w:t>
            </w:r>
            <w:proofErr w:type="spellEnd"/>
            <w:r w:rsidRPr="00861341">
              <w:rPr>
                <w:rFonts w:ascii="ＭＳ Ｐ明朝" w:eastAsia="ＭＳ Ｐ明朝" w:hAnsi="ＭＳ Ｐ明朝" w:hint="eastAsia"/>
                <w:i/>
                <w:color w:val="FF0000"/>
                <w:sz w:val="20"/>
                <w:szCs w:val="20"/>
              </w:rPr>
              <w:t>, pdelt0, pdelt.new0</w:t>
            </w:r>
            <w:r w:rsidRPr="00861341">
              <w:rPr>
                <w:rFonts w:ascii="ＭＳ Ｐ明朝" w:eastAsia="ＭＳ Ｐ明朝" w:hAnsi="ＭＳ Ｐ明朝" w:hint="eastAsia"/>
                <w:sz w:val="20"/>
                <w:szCs w:val="20"/>
              </w:rPr>
              <w:t>。</w:t>
            </w:r>
          </w:p>
        </w:tc>
        <w:tc>
          <w:tcPr>
            <w:tcW w:w="6137" w:type="dxa"/>
            <w:shd w:val="clear" w:color="auto" w:fill="auto"/>
          </w:tcPr>
          <w:p w:rsidR="00C83EDF" w:rsidRPr="00861341" w:rsidRDefault="00C83EDF"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事後分布を見たい変数を設定する。</w:t>
            </w:r>
          </w:p>
          <w:p w:rsidR="00C83EDF" w:rsidRPr="00861341" w:rsidRDefault="00C83EDF"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Sample Monitor Toolを開いたら、nodeを設定する。すなわち、MCMCの過程でモニターし、記録する変数を設定する。nodeの名称は、コード中で使用された名称である。この例では、muと入力してsetボタンをクリックする（次に、delt, RR, RR.newなどと追加入力する）。</w:t>
            </w:r>
          </w:p>
          <w:p w:rsidR="00C83EDF" w:rsidRPr="00861341" w:rsidRDefault="0012210F" w:rsidP="00010F65">
            <w:pPr>
              <w:jc w:val="center"/>
              <w:rPr>
                <w:rFonts w:ascii="ＭＳ Ｐ明朝" w:eastAsia="ＭＳ Ｐ明朝" w:hAnsi="ＭＳ Ｐ明朝"/>
                <w:noProof/>
                <w:sz w:val="20"/>
                <w:szCs w:val="20"/>
              </w:rPr>
            </w:pPr>
            <w:r>
              <w:rPr>
                <w:noProof/>
              </w:rPr>
              <w:drawing>
                <wp:inline distT="0" distB="0" distL="0" distR="0" wp14:anchorId="2B84C9CD" wp14:editId="203E98D0">
                  <wp:extent cx="1986845" cy="970532"/>
                  <wp:effectExtent l="0" t="0" r="0" b="127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95249" cy="974637"/>
                          </a:xfrm>
                          <a:prstGeom prst="rect">
                            <a:avLst/>
                          </a:prstGeom>
                        </pic:spPr>
                      </pic:pic>
                    </a:graphicData>
                  </a:graphic>
                </wp:inline>
              </w:drawing>
            </w:r>
          </w:p>
          <w:p w:rsidR="00C83EDF" w:rsidRPr="00861341" w:rsidRDefault="00C83EDF" w:rsidP="00010F65">
            <w:pPr>
              <w:jc w:val="left"/>
              <w:rPr>
                <w:rFonts w:ascii="ＭＳ Ｐ明朝" w:eastAsia="ＭＳ Ｐ明朝" w:hAnsi="ＭＳ Ｐ明朝"/>
                <w:noProof/>
                <w:sz w:val="20"/>
                <w:szCs w:val="20"/>
              </w:rPr>
            </w:pPr>
          </w:p>
        </w:tc>
      </w:tr>
      <w:tr w:rsidR="00C83EDF" w:rsidRPr="00861341" w:rsidTr="00861341">
        <w:trPr>
          <w:trHeight w:val="378"/>
          <w:jc w:val="right"/>
        </w:trPr>
        <w:tc>
          <w:tcPr>
            <w:tcW w:w="3174" w:type="dxa"/>
            <w:shd w:val="clear" w:color="auto" w:fill="auto"/>
          </w:tcPr>
          <w:p w:rsidR="00C83EDF" w:rsidRPr="00861341" w:rsidRDefault="00C83EDF" w:rsidP="00010F65">
            <w:pPr>
              <w:jc w:val="left"/>
              <w:rPr>
                <w:rFonts w:ascii="ＭＳ Ｐ明朝" w:eastAsia="ＭＳ Ｐ明朝" w:hAnsi="ＭＳ Ｐ明朝"/>
                <w:sz w:val="20"/>
                <w:szCs w:val="20"/>
              </w:rPr>
            </w:pPr>
          </w:p>
        </w:tc>
        <w:tc>
          <w:tcPr>
            <w:tcW w:w="6137" w:type="dxa"/>
            <w:shd w:val="clear" w:color="auto" w:fill="auto"/>
          </w:tcPr>
          <w:p w:rsidR="00C83EDF" w:rsidRPr="00861341" w:rsidRDefault="0012210F" w:rsidP="00010F65">
            <w:pPr>
              <w:jc w:val="left"/>
              <w:rPr>
                <w:rFonts w:ascii="ＭＳ Ｐ明朝" w:eastAsia="ＭＳ Ｐ明朝" w:hAnsi="ＭＳ Ｐ明朝"/>
                <w:noProof/>
                <w:sz w:val="20"/>
                <w:szCs w:val="20"/>
              </w:rPr>
            </w:pPr>
            <w:r>
              <w:rPr>
                <w:rFonts w:ascii="ＭＳ Ｐ明朝" w:eastAsia="ＭＳ Ｐ明朝" w:hAnsi="ＭＳ Ｐ明朝" w:hint="eastAsia"/>
                <w:noProof/>
                <w:sz w:val="20"/>
                <w:szCs w:val="20"/>
              </w:rPr>
              <w:t>*</w:t>
            </w:r>
            <w:r w:rsidR="00C83EDF" w:rsidRPr="00861341">
              <w:rPr>
                <w:rFonts w:ascii="ＭＳ Ｐ明朝" w:eastAsia="ＭＳ Ｐ明朝" w:hAnsi="ＭＳ Ｐ明朝" w:hint="eastAsia"/>
                <w:noProof/>
                <w:sz w:val="20"/>
                <w:szCs w:val="20"/>
              </w:rPr>
              <w:t>「node」にアスタリスク「*」を入力する</w:t>
            </w:r>
            <w:r w:rsidR="00010F65">
              <w:rPr>
                <w:rFonts w:ascii="ＭＳ Ｐ明朝" w:eastAsia="ＭＳ Ｐ明朝" w:hAnsi="ＭＳ Ｐ明朝" w:hint="eastAsia"/>
                <w:noProof/>
                <w:sz w:val="20"/>
                <w:szCs w:val="20"/>
              </w:rPr>
              <w:t>と、</w:t>
            </w:r>
            <w:r w:rsidR="00C83EDF" w:rsidRPr="00861341">
              <w:rPr>
                <w:rFonts w:ascii="ＭＳ Ｐ明朝" w:eastAsia="ＭＳ Ｐ明朝" w:hAnsi="ＭＳ Ｐ明朝" w:hint="eastAsia"/>
                <w:noProof/>
                <w:sz w:val="20"/>
                <w:szCs w:val="20"/>
              </w:rPr>
              <w:t>「clear」「trace」「history」ボタンが使用できるようになる。</w:t>
            </w:r>
          </w:p>
          <w:p w:rsidR="00711EE4" w:rsidRDefault="0012210F" w:rsidP="00010F65">
            <w:pPr>
              <w:jc w:val="center"/>
              <w:rPr>
                <w:rFonts w:ascii="ＭＳ Ｐ明朝" w:eastAsia="ＭＳ Ｐ明朝" w:hAnsi="ＭＳ Ｐ明朝"/>
                <w:noProof/>
                <w:sz w:val="20"/>
                <w:szCs w:val="20"/>
              </w:rPr>
            </w:pPr>
            <w:r>
              <w:rPr>
                <w:noProof/>
              </w:rPr>
              <w:drawing>
                <wp:inline distT="0" distB="0" distL="0" distR="0" wp14:anchorId="1C792726" wp14:editId="6EDFB07F">
                  <wp:extent cx="2003778" cy="944043"/>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02235" cy="943316"/>
                          </a:xfrm>
                          <a:prstGeom prst="rect">
                            <a:avLst/>
                          </a:prstGeom>
                        </pic:spPr>
                      </pic:pic>
                    </a:graphicData>
                  </a:graphic>
                </wp:inline>
              </w:drawing>
            </w:r>
          </w:p>
          <w:p w:rsidR="00861341" w:rsidRPr="00861341" w:rsidRDefault="00861341" w:rsidP="00010F65">
            <w:pPr>
              <w:jc w:val="left"/>
              <w:rPr>
                <w:rFonts w:ascii="ＭＳ Ｐ明朝" w:eastAsia="ＭＳ Ｐ明朝" w:hAnsi="ＭＳ Ｐ明朝"/>
                <w:noProof/>
                <w:sz w:val="20"/>
                <w:szCs w:val="20"/>
              </w:rPr>
            </w:pPr>
          </w:p>
        </w:tc>
      </w:tr>
      <w:tr w:rsidR="00946FB7" w:rsidRPr="00861341" w:rsidTr="00861341">
        <w:trPr>
          <w:trHeight w:val="378"/>
          <w:jc w:val="right"/>
        </w:trPr>
        <w:tc>
          <w:tcPr>
            <w:tcW w:w="3174" w:type="dxa"/>
            <w:shd w:val="clear" w:color="auto" w:fill="auto"/>
          </w:tcPr>
          <w:p w:rsidR="00711EE4" w:rsidRPr="00861341" w:rsidRDefault="00711EE4"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lastRenderedPageBreak/>
              <w:t>８．MCMCの実行</w:t>
            </w:r>
          </w:p>
          <w:p w:rsidR="00711EE4" w:rsidRPr="00861341" w:rsidRDefault="00711EE4"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[Modelメニュー]⇒</w:t>
            </w:r>
          </w:p>
          <w:p w:rsidR="00711EE4" w:rsidRPr="00861341" w:rsidRDefault="00711EE4"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Updates</w:t>
            </w:r>
            <w:r w:rsidR="0012210F" w:rsidRPr="00861341">
              <w:rPr>
                <w:rFonts w:ascii="ＭＳ Ｐ明朝" w:eastAsia="ＭＳ Ｐ明朝" w:hAnsi="ＭＳ Ｐ明朝" w:hint="eastAsia"/>
                <w:noProof/>
                <w:sz w:val="20"/>
                <w:szCs w:val="20"/>
              </w:rPr>
              <w:t>...</w:t>
            </w:r>
            <w:r w:rsidRPr="00861341">
              <w:rPr>
                <w:rFonts w:ascii="ＭＳ Ｐ明朝" w:eastAsia="ＭＳ Ｐ明朝" w:hAnsi="ＭＳ Ｐ明朝" w:hint="eastAsia"/>
                <w:sz w:val="20"/>
                <w:szCs w:val="20"/>
              </w:rPr>
              <w:t xml:space="preserve"> → （Update回数設定）→ update</w:t>
            </w:r>
          </w:p>
          <w:p w:rsidR="00711EE4" w:rsidRPr="00861341" w:rsidRDefault="00711EE4" w:rsidP="00010F65">
            <w:pPr>
              <w:jc w:val="left"/>
              <w:rPr>
                <w:rFonts w:ascii="ＭＳ Ｐ明朝" w:eastAsia="ＭＳ Ｐ明朝" w:hAnsi="ＭＳ Ｐ明朝"/>
                <w:sz w:val="20"/>
                <w:szCs w:val="20"/>
              </w:rPr>
            </w:pPr>
          </w:p>
          <w:p w:rsidR="003704BC" w:rsidRPr="00861341" w:rsidRDefault="00711EE4"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w:t>
            </w:r>
            <w:r w:rsidRPr="0012210F">
              <w:rPr>
                <w:rFonts w:ascii="ＭＳ Ｐ明朝" w:eastAsia="ＭＳ Ｐ明朝" w:hAnsi="ＭＳ Ｐ明朝" w:hint="eastAsia"/>
                <w:color w:val="FF0000"/>
                <w:sz w:val="20"/>
                <w:szCs w:val="20"/>
              </w:rPr>
              <w:t>burn-in sampling</w:t>
            </w:r>
          </w:p>
          <w:p w:rsidR="00262B8F" w:rsidRPr="00861341" w:rsidRDefault="00262B8F"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p w:rsidR="003704BC" w:rsidRPr="00861341" w:rsidRDefault="003704BC" w:rsidP="00010F65">
            <w:pPr>
              <w:jc w:val="left"/>
              <w:rPr>
                <w:rFonts w:ascii="ＭＳ Ｐ明朝" w:eastAsia="ＭＳ Ｐ明朝" w:hAnsi="ＭＳ Ｐ明朝"/>
                <w:sz w:val="20"/>
                <w:szCs w:val="20"/>
              </w:rPr>
            </w:pPr>
          </w:p>
        </w:tc>
        <w:tc>
          <w:tcPr>
            <w:tcW w:w="6137" w:type="dxa"/>
            <w:shd w:val="clear" w:color="auto" w:fill="auto"/>
          </w:tcPr>
          <w:p w:rsidR="00711EE4" w:rsidRPr="00861341" w:rsidRDefault="00711EE4"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「Sample Monitor Tool」の「trace」ボタンをクリックし，「Dynamic trace」ウインドウを表示させる。</w:t>
            </w:r>
          </w:p>
          <w:p w:rsidR="00711EE4" w:rsidRPr="00861341" w:rsidRDefault="00711EE4"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1682F439" wp14:editId="38DFDA64">
                  <wp:extent cx="3167004" cy="1314261"/>
                  <wp:effectExtent l="0" t="0" r="0" b="63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166666" cy="1314121"/>
                          </a:xfrm>
                          <a:prstGeom prst="rect">
                            <a:avLst/>
                          </a:prstGeom>
                        </pic:spPr>
                      </pic:pic>
                    </a:graphicData>
                  </a:graphic>
                </wp:inline>
              </w:drawing>
            </w:r>
          </w:p>
          <w:p w:rsidR="00711EE4" w:rsidRPr="00861341" w:rsidRDefault="00711EE4" w:rsidP="00010F65">
            <w:pPr>
              <w:jc w:val="left"/>
              <w:rPr>
                <w:rFonts w:ascii="ＭＳ Ｐ明朝" w:eastAsia="ＭＳ Ｐ明朝" w:hAnsi="ＭＳ Ｐ明朝"/>
                <w:noProof/>
                <w:sz w:val="20"/>
                <w:szCs w:val="20"/>
              </w:rPr>
            </w:pPr>
          </w:p>
          <w:p w:rsidR="00010F65" w:rsidRDefault="00010F65" w:rsidP="00010F65">
            <w:pPr>
              <w:jc w:val="left"/>
              <w:rPr>
                <w:rFonts w:ascii="ＭＳ Ｐ明朝" w:eastAsia="ＭＳ Ｐ明朝" w:hAnsi="ＭＳ Ｐ明朝"/>
                <w:noProof/>
                <w:sz w:val="20"/>
                <w:szCs w:val="20"/>
              </w:rPr>
            </w:pPr>
          </w:p>
          <w:p w:rsidR="00C83EDF" w:rsidRPr="00861341" w:rsidRDefault="00C83EDF"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MCMCを実行するには、ModelメニューからUpdate..を選択し、MCMCを何回繰り返すかをUpdatesに設定する。</w:t>
            </w:r>
          </w:p>
          <w:p w:rsidR="00C83EDF" w:rsidRDefault="00C83EDF"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＊Updates回数はデフォルトでは1000回になっているが、通常は</w:t>
            </w:r>
            <w:r w:rsidRPr="00861341">
              <w:rPr>
                <w:rFonts w:ascii="ＭＳ Ｐ明朝" w:eastAsia="ＭＳ Ｐ明朝" w:hAnsi="ＭＳ Ｐ明朝" w:hint="eastAsia"/>
                <w:b/>
                <w:noProof/>
                <w:sz w:val="20"/>
                <w:szCs w:val="20"/>
              </w:rPr>
              <w:t>1万回</w:t>
            </w:r>
            <w:r w:rsidRPr="00861341">
              <w:rPr>
                <w:rFonts w:ascii="ＭＳ Ｐ明朝" w:eastAsia="ＭＳ Ｐ明朝" w:hAnsi="ＭＳ Ｐ明朝" w:hint="eastAsia"/>
                <w:noProof/>
                <w:sz w:val="20"/>
                <w:szCs w:val="20"/>
              </w:rPr>
              <w:t>で十分である。Updatesの回数は追加される回数なので、最初の実行時には、その回数だけMCMCが実行され、iterationの数値がカウンターとして表示され、設定される回数で停止する。ここでは、thinは１、refreshは100のままで実行する。thinを例えば、整数Kに設定すると、updates回数ｘK回実行し、最後のものだけを記録する。</w:t>
            </w:r>
          </w:p>
          <w:p w:rsidR="00010F65" w:rsidRPr="00861341" w:rsidRDefault="00010F65" w:rsidP="00010F65">
            <w:pPr>
              <w:jc w:val="left"/>
              <w:rPr>
                <w:rFonts w:ascii="ＭＳ Ｐ明朝" w:eastAsia="ＭＳ Ｐ明朝" w:hAnsi="ＭＳ Ｐ明朝"/>
                <w:noProof/>
                <w:sz w:val="20"/>
                <w:szCs w:val="20"/>
              </w:rPr>
            </w:pPr>
          </w:p>
          <w:p w:rsidR="00C83EDF" w:rsidRPr="00861341" w:rsidRDefault="00C83EDF"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7ECA0431" wp14:editId="270FD226">
                  <wp:extent cx="2438400" cy="990600"/>
                  <wp:effectExtent l="0" t="0" r="0" b="0"/>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990600"/>
                          </a:xfrm>
                          <a:prstGeom prst="rect">
                            <a:avLst/>
                          </a:prstGeom>
                          <a:noFill/>
                          <a:ln>
                            <a:noFill/>
                          </a:ln>
                        </pic:spPr>
                      </pic:pic>
                    </a:graphicData>
                  </a:graphic>
                </wp:inline>
              </w:drawing>
            </w:r>
          </w:p>
          <w:p w:rsidR="00010F65" w:rsidRDefault="00010F65" w:rsidP="00010F65">
            <w:pPr>
              <w:jc w:val="left"/>
              <w:rPr>
                <w:rFonts w:ascii="ＭＳ Ｐ明朝" w:eastAsia="ＭＳ Ｐ明朝" w:hAnsi="ＭＳ Ｐ明朝"/>
                <w:noProof/>
                <w:sz w:val="20"/>
                <w:szCs w:val="20"/>
              </w:rPr>
            </w:pPr>
          </w:p>
          <w:p w:rsidR="00F26FEE" w:rsidRDefault="00711EE4"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「Update Tool」の「update」ボタンをクリックすると，サンプリングがおこなわれ，「Dynamic trace」にその状況が表示される．また，「Sample Monitor Tool」の「density」「stats」「coda」「qualities」「bgr diag」「auto cor」ボタンが使用できるようになる。</w:t>
            </w:r>
          </w:p>
          <w:p w:rsidR="00010F65" w:rsidRPr="00861341" w:rsidRDefault="00010F65" w:rsidP="00010F65">
            <w:pPr>
              <w:jc w:val="left"/>
              <w:rPr>
                <w:rFonts w:ascii="ＭＳ Ｐ明朝" w:eastAsia="ＭＳ Ｐ明朝" w:hAnsi="ＭＳ Ｐ明朝"/>
                <w:noProof/>
                <w:sz w:val="20"/>
                <w:szCs w:val="20"/>
              </w:rPr>
            </w:pPr>
          </w:p>
          <w:p w:rsidR="00711EE4" w:rsidRPr="00861341" w:rsidRDefault="00711EE4"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24FDC982" wp14:editId="37284191">
                  <wp:extent cx="3275668" cy="982133"/>
                  <wp:effectExtent l="0" t="0" r="1270" b="889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80529" cy="983590"/>
                          </a:xfrm>
                          <a:prstGeom prst="rect">
                            <a:avLst/>
                          </a:prstGeom>
                        </pic:spPr>
                      </pic:pic>
                    </a:graphicData>
                  </a:graphic>
                </wp:inline>
              </w:drawing>
            </w:r>
          </w:p>
          <w:p w:rsidR="00711EE4" w:rsidRPr="00861341" w:rsidRDefault="00711EE4"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*「Dynamic trace」の状況を見て，burn-inが不十分である場合には，サンプリングを適宜追加する．</w:t>
            </w:r>
          </w:p>
          <w:p w:rsidR="00711EE4" w:rsidRPr="00861341" w:rsidRDefault="00711EE4" w:rsidP="00010F65">
            <w:pPr>
              <w:jc w:val="left"/>
              <w:rPr>
                <w:rFonts w:ascii="ＭＳ Ｐ明朝" w:eastAsia="ＭＳ Ｐ明朝" w:hAnsi="ＭＳ Ｐ明朝"/>
                <w:noProof/>
                <w:sz w:val="20"/>
                <w:szCs w:val="20"/>
              </w:rPr>
            </w:pPr>
          </w:p>
        </w:tc>
      </w:tr>
      <w:tr w:rsidR="00262B8F" w:rsidRPr="00861341" w:rsidTr="00861341">
        <w:trPr>
          <w:trHeight w:val="378"/>
          <w:jc w:val="right"/>
        </w:trPr>
        <w:tc>
          <w:tcPr>
            <w:tcW w:w="3174" w:type="dxa"/>
            <w:shd w:val="clear" w:color="auto" w:fill="auto"/>
          </w:tcPr>
          <w:p w:rsidR="00262B8F" w:rsidRPr="00861341" w:rsidRDefault="00262B8F"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lastRenderedPageBreak/>
              <w:t>●パラメータ推定</w:t>
            </w:r>
          </w:p>
        </w:tc>
        <w:tc>
          <w:tcPr>
            <w:tcW w:w="6137" w:type="dxa"/>
            <w:shd w:val="clear" w:color="auto" w:fill="auto"/>
          </w:tcPr>
          <w:p w:rsidR="00262B8F" w:rsidRDefault="00262B8F"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上記によって、nodeが設定されたので、「Update Tool」の、サンプリング回数を5万回にするため，「updates」に「50000」と入力する．「update」ボタンを押すとサンプリングが始まり，「Dynamic trace」ウインドウに経過が表示される。5万回として実行すると、iterationのカウンターは60000に変わる。モデルの複雑さにもよるが、正式の解析には5万回程度で十分である。</w:t>
            </w:r>
          </w:p>
          <w:p w:rsidR="00010F65" w:rsidRPr="00861341" w:rsidRDefault="00010F65" w:rsidP="00010F65">
            <w:pPr>
              <w:jc w:val="left"/>
              <w:rPr>
                <w:rFonts w:ascii="ＭＳ Ｐ明朝" w:eastAsia="ＭＳ Ｐ明朝" w:hAnsi="ＭＳ Ｐ明朝"/>
                <w:noProof/>
                <w:sz w:val="20"/>
                <w:szCs w:val="20"/>
              </w:rPr>
            </w:pPr>
          </w:p>
          <w:p w:rsidR="00262B8F" w:rsidRPr="00861341" w:rsidRDefault="00262B8F"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1E681A24" wp14:editId="1ABF8EFA">
                  <wp:extent cx="2864545" cy="132251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72533" cy="1326198"/>
                          </a:xfrm>
                          <a:prstGeom prst="rect">
                            <a:avLst/>
                          </a:prstGeom>
                        </pic:spPr>
                      </pic:pic>
                    </a:graphicData>
                  </a:graphic>
                </wp:inline>
              </w:drawing>
            </w:r>
          </w:p>
          <w:p w:rsidR="00010F65" w:rsidRDefault="00010F65" w:rsidP="00010F65">
            <w:pPr>
              <w:jc w:val="left"/>
              <w:rPr>
                <w:rFonts w:ascii="ＭＳ Ｐ明朝" w:eastAsia="ＭＳ Ｐ明朝" w:hAnsi="ＭＳ Ｐ明朝"/>
                <w:noProof/>
                <w:sz w:val="20"/>
                <w:szCs w:val="20"/>
              </w:rPr>
            </w:pPr>
          </w:p>
          <w:p w:rsidR="00262B8F" w:rsidRPr="00861341" w:rsidRDefault="00D95339"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＊このように、updateは少なくとも2回実行することになる。1回目のupdateはburn inと見なされるので、それだけではmu（とsigma）の事後分布を見ることはできないので注意が必要である。</w:t>
            </w:r>
          </w:p>
          <w:p w:rsidR="00D95339" w:rsidRPr="00861341" w:rsidRDefault="00D95339" w:rsidP="00010F65">
            <w:pPr>
              <w:jc w:val="left"/>
              <w:rPr>
                <w:rFonts w:ascii="ＭＳ Ｐ明朝" w:eastAsia="ＭＳ Ｐ明朝" w:hAnsi="ＭＳ Ｐ明朝"/>
                <w:noProof/>
                <w:sz w:val="20"/>
                <w:szCs w:val="20"/>
              </w:rPr>
            </w:pPr>
          </w:p>
        </w:tc>
      </w:tr>
      <w:tr w:rsidR="002C58DA" w:rsidRPr="00861341" w:rsidTr="00861341">
        <w:trPr>
          <w:trHeight w:val="378"/>
          <w:jc w:val="right"/>
        </w:trPr>
        <w:tc>
          <w:tcPr>
            <w:tcW w:w="3174" w:type="dxa"/>
            <w:shd w:val="clear" w:color="auto" w:fill="auto"/>
          </w:tcPr>
          <w:p w:rsidR="00D95339" w:rsidRPr="00861341" w:rsidRDefault="00D95339"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９．結果を見る</w:t>
            </w:r>
          </w:p>
          <w:p w:rsidR="00D95339" w:rsidRPr="00861341" w:rsidRDefault="00D95339"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[Inferenceメニュー] ⇒</w:t>
            </w:r>
          </w:p>
          <w:p w:rsidR="00D95339" w:rsidRPr="00861341" w:rsidRDefault="00D95339"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 xml:space="preserve">Samples → Sample Monitor Tool　→ </w:t>
            </w:r>
          </w:p>
          <w:p w:rsidR="002C58DA" w:rsidRPr="00861341" w:rsidRDefault="00421DA6"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history, d</w:t>
            </w:r>
            <w:r w:rsidR="00D95339" w:rsidRPr="00861341">
              <w:rPr>
                <w:rFonts w:ascii="ＭＳ Ｐ明朝" w:eastAsia="ＭＳ Ｐ明朝" w:hAnsi="ＭＳ Ｐ明朝" w:hint="eastAsia"/>
                <w:sz w:val="20"/>
                <w:szCs w:val="20"/>
              </w:rPr>
              <w:t>ensity</w:t>
            </w:r>
            <w:r w:rsidRPr="00861341">
              <w:rPr>
                <w:rFonts w:ascii="ＭＳ Ｐ明朝" w:eastAsia="ＭＳ Ｐ明朝" w:hAnsi="ＭＳ Ｐ明朝" w:hint="eastAsia"/>
                <w:sz w:val="20"/>
                <w:szCs w:val="20"/>
              </w:rPr>
              <w:t>, stats</w:t>
            </w:r>
            <w:r w:rsidR="00D95339" w:rsidRPr="00861341">
              <w:rPr>
                <w:rFonts w:ascii="ＭＳ Ｐ明朝" w:eastAsia="ＭＳ Ｐ明朝" w:hAnsi="ＭＳ Ｐ明朝" w:hint="eastAsia"/>
                <w:sz w:val="20"/>
                <w:szCs w:val="20"/>
              </w:rPr>
              <w:t>など</w:t>
            </w:r>
          </w:p>
        </w:tc>
        <w:tc>
          <w:tcPr>
            <w:tcW w:w="6137" w:type="dxa"/>
            <w:shd w:val="clear" w:color="auto" w:fill="auto"/>
          </w:tcPr>
          <w:p w:rsidR="00D95339" w:rsidRPr="00861341" w:rsidRDefault="00D95339"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＊burn-inを除いた10001～60000回目のサンプルをもとにパラメータ推定をするため，「Sample Monitor Tool」の「beg」と「end」に「10001」と「60000」を入力する．</w:t>
            </w:r>
          </w:p>
          <w:p w:rsidR="00D95339" w:rsidRPr="00861341" w:rsidRDefault="00D95339" w:rsidP="00010F65">
            <w:pPr>
              <w:jc w:val="left"/>
              <w:rPr>
                <w:rFonts w:ascii="ＭＳ Ｐ明朝" w:eastAsia="ＭＳ Ｐ明朝" w:hAnsi="ＭＳ Ｐ明朝"/>
                <w:noProof/>
                <w:sz w:val="20"/>
                <w:szCs w:val="20"/>
              </w:rPr>
            </w:pPr>
          </w:p>
          <w:p w:rsidR="00D95339" w:rsidRDefault="00D95339"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*「Sample Monitor Tool」の</w:t>
            </w:r>
            <w:r w:rsidR="00421DA6" w:rsidRPr="00861341">
              <w:rPr>
                <w:rFonts w:ascii="ＭＳ Ｐ明朝" w:eastAsia="ＭＳ Ｐ明朝" w:hAnsi="ＭＳ Ｐ明朝" w:hint="eastAsia"/>
                <w:noProof/>
                <w:sz w:val="20"/>
                <w:szCs w:val="20"/>
              </w:rPr>
              <w:t>nodeを選択し、</w:t>
            </w:r>
            <w:r w:rsidRPr="00861341">
              <w:rPr>
                <w:rFonts w:ascii="ＭＳ Ｐ明朝" w:eastAsia="ＭＳ Ｐ明朝" w:hAnsi="ＭＳ Ｐ明朝" w:hint="eastAsia"/>
                <w:noProof/>
                <w:sz w:val="20"/>
                <w:szCs w:val="20"/>
              </w:rPr>
              <w:t>「history」ボタンをクリック</w:t>
            </w:r>
            <w:r w:rsidR="00421DA6" w:rsidRPr="00861341">
              <w:rPr>
                <w:rFonts w:ascii="ＭＳ Ｐ明朝" w:eastAsia="ＭＳ Ｐ明朝" w:hAnsi="ＭＳ Ｐ明朝" w:hint="eastAsia"/>
                <w:noProof/>
                <w:sz w:val="20"/>
                <w:szCs w:val="20"/>
              </w:rPr>
              <w:t>すると</w:t>
            </w:r>
            <w:r w:rsidRPr="00861341">
              <w:rPr>
                <w:rFonts w:ascii="ＭＳ Ｐ明朝" w:eastAsia="ＭＳ Ｐ明朝" w:hAnsi="ＭＳ Ｐ明朝" w:hint="eastAsia"/>
                <w:noProof/>
                <w:sz w:val="20"/>
                <w:szCs w:val="20"/>
              </w:rPr>
              <w:t>，サンプリングの安定性を確認</w:t>
            </w:r>
            <w:r w:rsidR="00421DA6" w:rsidRPr="00861341">
              <w:rPr>
                <w:rFonts w:ascii="ＭＳ Ｐ明朝" w:eastAsia="ＭＳ Ｐ明朝" w:hAnsi="ＭＳ Ｐ明朝" w:hint="eastAsia"/>
                <w:noProof/>
                <w:sz w:val="20"/>
                <w:szCs w:val="20"/>
              </w:rPr>
              <w:t>できる。</w:t>
            </w:r>
          </w:p>
          <w:p w:rsidR="00010F65" w:rsidRPr="00861341" w:rsidRDefault="00010F65" w:rsidP="00010F65">
            <w:pPr>
              <w:jc w:val="left"/>
              <w:rPr>
                <w:rFonts w:ascii="ＭＳ Ｐ明朝" w:eastAsia="ＭＳ Ｐ明朝" w:hAnsi="ＭＳ Ｐ明朝"/>
                <w:noProof/>
                <w:sz w:val="20"/>
                <w:szCs w:val="20"/>
              </w:rPr>
            </w:pPr>
          </w:p>
          <w:p w:rsidR="00D95339" w:rsidRPr="00861341" w:rsidRDefault="00D95339" w:rsidP="00010F65">
            <w:pPr>
              <w:jc w:val="left"/>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41DCD3A1" wp14:editId="4FAF93EA">
                  <wp:extent cx="3817875" cy="1106311"/>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819366" cy="1106743"/>
                          </a:xfrm>
                          <a:prstGeom prst="rect">
                            <a:avLst/>
                          </a:prstGeom>
                        </pic:spPr>
                      </pic:pic>
                    </a:graphicData>
                  </a:graphic>
                </wp:inline>
              </w:drawing>
            </w:r>
          </w:p>
          <w:p w:rsidR="00D95339" w:rsidRPr="00861341" w:rsidRDefault="00D95339" w:rsidP="00010F65">
            <w:pPr>
              <w:jc w:val="left"/>
              <w:rPr>
                <w:rFonts w:ascii="ＭＳ Ｐ明朝" w:eastAsia="ＭＳ Ｐ明朝" w:hAnsi="ＭＳ Ｐ明朝"/>
                <w:noProof/>
                <w:sz w:val="20"/>
                <w:szCs w:val="20"/>
              </w:rPr>
            </w:pPr>
          </w:p>
          <w:p w:rsidR="00D95339" w:rsidRPr="00861341" w:rsidRDefault="00D95339"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＊「density」ボタンをクリックすると，パラメータ値のカーネル密度推定のチャートが表示される。</w:t>
            </w:r>
          </w:p>
          <w:p w:rsidR="00D95339" w:rsidRPr="00861341" w:rsidRDefault="00D95339" w:rsidP="00010F65">
            <w:pPr>
              <w:jc w:val="center"/>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1DCA5C57" wp14:editId="77453165">
                  <wp:extent cx="1901390" cy="1081479"/>
                  <wp:effectExtent l="0" t="0" r="3810" b="444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903029" cy="1082411"/>
                          </a:xfrm>
                          <a:prstGeom prst="rect">
                            <a:avLst/>
                          </a:prstGeom>
                        </pic:spPr>
                      </pic:pic>
                    </a:graphicData>
                  </a:graphic>
                </wp:inline>
              </w:drawing>
            </w:r>
          </w:p>
          <w:p w:rsidR="00421DA6" w:rsidRPr="00861341" w:rsidRDefault="00421DA6" w:rsidP="00010F65">
            <w:pPr>
              <w:jc w:val="left"/>
              <w:rPr>
                <w:rFonts w:ascii="ＭＳ Ｐ明朝" w:eastAsia="ＭＳ Ｐ明朝" w:hAnsi="ＭＳ Ｐ明朝"/>
                <w:noProof/>
                <w:sz w:val="20"/>
                <w:szCs w:val="20"/>
              </w:rPr>
            </w:pPr>
          </w:p>
          <w:p w:rsidR="00421DA6" w:rsidRPr="00861341" w:rsidRDefault="00421DA6"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w:t>
            </w:r>
            <w:r w:rsidRPr="00861341">
              <w:rPr>
                <w:rFonts w:ascii="ＭＳ Ｐ明朝" w:eastAsia="ＭＳ Ｐ明朝" w:hAnsi="ＭＳ Ｐ明朝" w:hint="eastAsia"/>
                <w:sz w:val="20"/>
                <w:szCs w:val="20"/>
              </w:rPr>
              <w:t xml:space="preserve"> </w:t>
            </w:r>
            <w:r w:rsidRPr="00861341">
              <w:rPr>
                <w:rFonts w:ascii="ＭＳ Ｐ明朝" w:eastAsia="ＭＳ Ｐ明朝" w:hAnsi="ＭＳ Ｐ明朝" w:hint="eastAsia"/>
                <w:noProof/>
                <w:sz w:val="20"/>
                <w:szCs w:val="20"/>
              </w:rPr>
              <w:t>stats」ボタンをクリックすると，各パラメータ推定値の平均や信用区間などが表示される．</w:t>
            </w:r>
          </w:p>
          <w:p w:rsidR="00BC1157" w:rsidRPr="00861341" w:rsidRDefault="00D95339"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見たいnode</w:t>
            </w:r>
            <w:r w:rsidR="00421DA6" w:rsidRPr="00861341">
              <w:rPr>
                <w:rFonts w:ascii="ＭＳ Ｐ明朝" w:eastAsia="ＭＳ Ｐ明朝" w:hAnsi="ＭＳ Ｐ明朝" w:hint="eastAsia"/>
                <w:noProof/>
                <w:sz w:val="20"/>
                <w:szCs w:val="20"/>
              </w:rPr>
              <w:t>（各パラメータ推定値）</w:t>
            </w:r>
            <w:r w:rsidRPr="00861341">
              <w:rPr>
                <w:rFonts w:ascii="ＭＳ Ｐ明朝" w:eastAsia="ＭＳ Ｐ明朝" w:hAnsi="ＭＳ Ｐ明朝" w:hint="eastAsia"/>
                <w:noProof/>
                <w:sz w:val="20"/>
                <w:szCs w:val="20"/>
              </w:rPr>
              <w:t>を選択して（例、RR）、</w:t>
            </w:r>
            <w:r w:rsidR="00421DA6" w:rsidRPr="00861341">
              <w:rPr>
                <w:rFonts w:ascii="ＭＳ Ｐ明朝" w:eastAsia="ＭＳ Ｐ明朝" w:hAnsi="ＭＳ Ｐ明朝" w:hint="eastAsia"/>
                <w:noProof/>
                <w:sz w:val="20"/>
                <w:szCs w:val="20"/>
              </w:rPr>
              <w:t>「</w:t>
            </w:r>
            <w:r w:rsidRPr="00861341">
              <w:rPr>
                <w:rFonts w:ascii="ＭＳ Ｐ明朝" w:eastAsia="ＭＳ Ｐ明朝" w:hAnsi="ＭＳ Ｐ明朝" w:hint="eastAsia"/>
                <w:noProof/>
                <w:sz w:val="20"/>
                <w:szCs w:val="20"/>
              </w:rPr>
              <w:t>stats</w:t>
            </w:r>
            <w:r w:rsidR="00421DA6" w:rsidRPr="00861341">
              <w:rPr>
                <w:rFonts w:ascii="ＭＳ Ｐ明朝" w:eastAsia="ＭＳ Ｐ明朝" w:hAnsi="ＭＳ Ｐ明朝" w:hint="eastAsia"/>
                <w:noProof/>
                <w:sz w:val="20"/>
                <w:szCs w:val="20"/>
              </w:rPr>
              <w:t>」</w:t>
            </w:r>
            <w:r w:rsidRPr="00861341">
              <w:rPr>
                <w:rFonts w:ascii="ＭＳ Ｐ明朝" w:eastAsia="ＭＳ Ｐ明朝" w:hAnsi="ＭＳ Ｐ明朝" w:hint="eastAsia"/>
                <w:noProof/>
                <w:sz w:val="20"/>
                <w:szCs w:val="20"/>
              </w:rPr>
              <w:t>ボタンをクリックすると、平均値、標準偏差、中央値、信頼区間（precentilesで設定できるがデフォルトでは95%信頼区間）、採用したMCMCの開始回数などが表示される。</w:t>
            </w:r>
          </w:p>
          <w:p w:rsidR="002C58DA" w:rsidRPr="00861341" w:rsidRDefault="002C58DA" w:rsidP="00010F65">
            <w:pPr>
              <w:jc w:val="left"/>
              <w:rPr>
                <w:rFonts w:ascii="ＭＳ Ｐ明朝" w:eastAsia="ＭＳ Ｐ明朝" w:hAnsi="ＭＳ Ｐ明朝"/>
                <w:noProof/>
                <w:sz w:val="20"/>
                <w:szCs w:val="20"/>
              </w:rPr>
            </w:pPr>
          </w:p>
        </w:tc>
      </w:tr>
      <w:tr w:rsidR="00421DA6" w:rsidRPr="00861341" w:rsidTr="00861341">
        <w:trPr>
          <w:trHeight w:val="378"/>
          <w:jc w:val="right"/>
        </w:trPr>
        <w:tc>
          <w:tcPr>
            <w:tcW w:w="3174" w:type="dxa"/>
            <w:shd w:val="clear" w:color="auto" w:fill="auto"/>
          </w:tcPr>
          <w:p w:rsidR="00421DA6" w:rsidRPr="00861341" w:rsidRDefault="005E0244"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lastRenderedPageBreak/>
              <w:t>１０．結果とその解釈</w:t>
            </w:r>
          </w:p>
        </w:tc>
        <w:tc>
          <w:tcPr>
            <w:tcW w:w="6137" w:type="dxa"/>
            <w:shd w:val="clear" w:color="auto" w:fill="auto"/>
          </w:tcPr>
          <w:p w:rsidR="00421DA6" w:rsidRPr="00861341" w:rsidRDefault="005E0244" w:rsidP="00010F65">
            <w:pPr>
              <w:jc w:val="left"/>
              <w:rPr>
                <w:rFonts w:ascii="ＭＳ Ｐ明朝" w:eastAsia="ＭＳ Ｐ明朝" w:hAnsi="ＭＳ Ｐ明朝"/>
                <w:i/>
                <w:noProof/>
                <w:sz w:val="20"/>
                <w:szCs w:val="20"/>
              </w:rPr>
            </w:pPr>
            <w:r w:rsidRPr="00861341">
              <w:rPr>
                <w:rFonts w:ascii="ＭＳ Ｐ明朝" w:eastAsia="ＭＳ Ｐ明朝" w:hAnsi="ＭＳ Ｐ明朝" w:hint="eastAsia"/>
                <w:i/>
                <w:noProof/>
                <w:sz w:val="20"/>
                <w:szCs w:val="20"/>
              </w:rPr>
              <w:t>●</w:t>
            </w:r>
            <w:r w:rsidR="00421DA6" w:rsidRPr="00861341">
              <w:rPr>
                <w:rFonts w:ascii="ＭＳ Ｐ明朝" w:eastAsia="ＭＳ Ｐ明朝" w:hAnsi="ＭＳ Ｐ明朝" w:hint="eastAsia"/>
                <w:i/>
                <w:noProof/>
                <w:sz w:val="20"/>
                <w:szCs w:val="20"/>
              </w:rPr>
              <w:t>結果として見るべき変数はRR</w:t>
            </w:r>
            <w:r w:rsidRPr="00861341">
              <w:rPr>
                <w:rFonts w:ascii="ＭＳ Ｐ明朝" w:eastAsia="ＭＳ Ｐ明朝" w:hAnsi="ＭＳ Ｐ明朝" w:hint="eastAsia"/>
                <w:i/>
                <w:noProof/>
                <w:sz w:val="20"/>
                <w:szCs w:val="20"/>
              </w:rPr>
              <w:t>である</w:t>
            </w:r>
            <w:r w:rsidR="00421DA6" w:rsidRPr="00861341">
              <w:rPr>
                <w:rFonts w:ascii="ＭＳ Ｐ明朝" w:eastAsia="ＭＳ Ｐ明朝" w:hAnsi="ＭＳ Ｐ明朝" w:hint="eastAsia"/>
                <w:i/>
                <w:noProof/>
                <w:sz w:val="20"/>
                <w:szCs w:val="20"/>
              </w:rPr>
              <w:t>。RRのdensityとstatで得られる中央値と95％信頼区間がいわゆる統合値とその信頼区間に相当</w:t>
            </w:r>
            <w:r w:rsidRPr="00861341">
              <w:rPr>
                <w:rFonts w:ascii="ＭＳ Ｐ明朝" w:eastAsia="ＭＳ Ｐ明朝" w:hAnsi="ＭＳ Ｐ明朝" w:hint="eastAsia"/>
                <w:i/>
                <w:noProof/>
                <w:sz w:val="20"/>
                <w:szCs w:val="20"/>
              </w:rPr>
              <w:t>する</w:t>
            </w:r>
            <w:r w:rsidR="00421DA6" w:rsidRPr="00861341">
              <w:rPr>
                <w:rFonts w:ascii="ＭＳ Ｐ明朝" w:eastAsia="ＭＳ Ｐ明朝" w:hAnsi="ＭＳ Ｐ明朝" w:hint="eastAsia"/>
                <w:i/>
                <w:noProof/>
                <w:sz w:val="20"/>
                <w:szCs w:val="20"/>
              </w:rPr>
              <w:t>。</w:t>
            </w:r>
          </w:p>
          <w:p w:rsidR="00421DA6" w:rsidRPr="00861341" w:rsidRDefault="005E0244" w:rsidP="00010F65">
            <w:pPr>
              <w:jc w:val="left"/>
              <w:rPr>
                <w:rFonts w:ascii="ＭＳ Ｐ明朝" w:eastAsia="ＭＳ Ｐ明朝" w:hAnsi="ＭＳ Ｐ明朝"/>
                <w:i/>
                <w:noProof/>
                <w:sz w:val="20"/>
                <w:szCs w:val="20"/>
              </w:rPr>
            </w:pPr>
            <w:r w:rsidRPr="00861341">
              <w:rPr>
                <w:rFonts w:ascii="ＭＳ Ｐ明朝" w:eastAsia="ＭＳ Ｐ明朝" w:hAnsi="ＭＳ Ｐ明朝" w:hint="eastAsia"/>
                <w:i/>
                <w:noProof/>
                <w:sz w:val="20"/>
                <w:szCs w:val="20"/>
              </w:rPr>
              <w:t>●</w:t>
            </w:r>
            <w:r w:rsidR="00421DA6" w:rsidRPr="00861341">
              <w:rPr>
                <w:rFonts w:ascii="ＭＳ Ｐ明朝" w:eastAsia="ＭＳ Ｐ明朝" w:hAnsi="ＭＳ Ｐ明朝" w:hint="eastAsia"/>
                <w:i/>
                <w:noProof/>
                <w:sz w:val="20"/>
                <w:szCs w:val="20"/>
              </w:rPr>
              <w:t>Pdelt.new0のdensityとstatを見ることによって、将来の研究でRR＞1となる確率を知ることができ</w:t>
            </w:r>
            <w:r w:rsidRPr="00861341">
              <w:rPr>
                <w:rFonts w:ascii="ＭＳ Ｐ明朝" w:eastAsia="ＭＳ Ｐ明朝" w:hAnsi="ＭＳ Ｐ明朝" w:hint="eastAsia"/>
                <w:i/>
                <w:noProof/>
                <w:sz w:val="20"/>
                <w:szCs w:val="20"/>
              </w:rPr>
              <w:t>る</w:t>
            </w:r>
            <w:r w:rsidR="00421DA6" w:rsidRPr="00861341">
              <w:rPr>
                <w:rFonts w:ascii="ＭＳ Ｐ明朝" w:eastAsia="ＭＳ Ｐ明朝" w:hAnsi="ＭＳ Ｐ明朝" w:hint="eastAsia"/>
                <w:i/>
                <w:noProof/>
                <w:sz w:val="20"/>
                <w:szCs w:val="20"/>
              </w:rPr>
              <w:t>。この値は、deltとtau.squaredで規定される正規分布からのランダムサンプリングで得られるもので</w:t>
            </w:r>
            <w:r w:rsidRPr="00861341">
              <w:rPr>
                <w:rFonts w:ascii="ＭＳ Ｐ明朝" w:eastAsia="ＭＳ Ｐ明朝" w:hAnsi="ＭＳ Ｐ明朝" w:hint="eastAsia"/>
                <w:i/>
                <w:noProof/>
                <w:sz w:val="20"/>
                <w:szCs w:val="20"/>
              </w:rPr>
              <w:t>ある</w:t>
            </w:r>
            <w:r w:rsidR="00421DA6" w:rsidRPr="00861341">
              <w:rPr>
                <w:rFonts w:ascii="ＭＳ Ｐ明朝" w:eastAsia="ＭＳ Ｐ明朝" w:hAnsi="ＭＳ Ｐ明朝" w:hint="eastAsia"/>
                <w:i/>
                <w:noProof/>
                <w:sz w:val="20"/>
                <w:szCs w:val="20"/>
              </w:rPr>
              <w:t>。</w:t>
            </w:r>
          </w:p>
          <w:p w:rsidR="005E0244" w:rsidRPr="00861341" w:rsidRDefault="005E0244" w:rsidP="00010F65">
            <w:pPr>
              <w:jc w:val="left"/>
              <w:rPr>
                <w:rFonts w:ascii="ＭＳ Ｐ明朝" w:eastAsia="ＭＳ Ｐ明朝" w:hAnsi="ＭＳ Ｐ明朝"/>
                <w:noProof/>
                <w:sz w:val="20"/>
                <w:szCs w:val="20"/>
              </w:rPr>
            </w:pPr>
          </w:p>
        </w:tc>
      </w:tr>
      <w:tr w:rsidR="005E0244" w:rsidRPr="00861341" w:rsidTr="00861341">
        <w:trPr>
          <w:trHeight w:val="378"/>
          <w:jc w:val="right"/>
        </w:trPr>
        <w:tc>
          <w:tcPr>
            <w:tcW w:w="3174" w:type="dxa"/>
            <w:shd w:val="clear" w:color="auto" w:fill="auto"/>
          </w:tcPr>
          <w:p w:rsidR="005E0244" w:rsidRPr="00861341" w:rsidRDefault="005E0244" w:rsidP="00010F65">
            <w:pPr>
              <w:jc w:val="right"/>
              <w:rPr>
                <w:rFonts w:ascii="ＭＳ Ｐ明朝" w:eastAsia="ＭＳ Ｐ明朝" w:hAnsi="ＭＳ Ｐ明朝"/>
                <w:sz w:val="20"/>
                <w:szCs w:val="20"/>
              </w:rPr>
            </w:pPr>
            <w:r w:rsidRPr="00861341">
              <w:rPr>
                <w:rFonts w:ascii="ＭＳ Ｐ明朝" w:eastAsia="ＭＳ Ｐ明朝" w:hAnsi="ＭＳ Ｐ明朝" w:hint="eastAsia"/>
                <w:sz w:val="20"/>
                <w:szCs w:val="20"/>
              </w:rPr>
              <w:t>◆RR</w:t>
            </w:r>
          </w:p>
        </w:tc>
        <w:tc>
          <w:tcPr>
            <w:tcW w:w="6137" w:type="dxa"/>
            <w:shd w:val="clear" w:color="auto" w:fill="auto"/>
          </w:tcPr>
          <w:p w:rsidR="005E0244" w:rsidRPr="00861341" w:rsidRDefault="00162FDC" w:rsidP="00010F65">
            <w:pPr>
              <w:jc w:val="left"/>
              <w:rPr>
                <w:rFonts w:ascii="ＭＳ Ｐ明朝" w:eastAsia="ＭＳ Ｐ明朝" w:hAnsi="ＭＳ Ｐ明朝"/>
                <w:noProof/>
                <w:sz w:val="20"/>
                <w:szCs w:val="20"/>
              </w:rPr>
            </w:pPr>
            <w:r w:rsidRPr="00861341">
              <w:rPr>
                <w:rFonts w:ascii="ＭＳ Ｐ明朝" w:eastAsia="ＭＳ Ｐ明朝" w:hAnsi="ＭＳ Ｐ明朝" w:hint="eastAsia"/>
                <w:noProof/>
                <w:sz w:val="20"/>
                <w:szCs w:val="20"/>
              </w:rPr>
              <w:t>RRは、ベイジアンメタアナリシスによる統合値。</w:t>
            </w:r>
          </w:p>
          <w:p w:rsidR="00162FDC" w:rsidRPr="00861341" w:rsidRDefault="00162FDC" w:rsidP="00010F65">
            <w:pPr>
              <w:jc w:val="left"/>
              <w:rPr>
                <w:rFonts w:ascii="ＭＳ Ｐ明朝" w:eastAsia="ＭＳ Ｐ明朝" w:hAnsi="ＭＳ Ｐ明朝"/>
                <w:noProof/>
                <w:color w:val="FF0000"/>
                <w:sz w:val="20"/>
                <w:szCs w:val="20"/>
              </w:rPr>
            </w:pPr>
            <w:r w:rsidRPr="00861341">
              <w:rPr>
                <w:rFonts w:ascii="ＭＳ Ｐ明朝" w:eastAsia="ＭＳ Ｐ明朝" w:hAnsi="ＭＳ Ｐ明朝"/>
                <w:noProof/>
                <w:sz w:val="20"/>
                <w:szCs w:val="20"/>
              </w:rPr>
              <w:drawing>
                <wp:inline distT="0" distB="0" distL="0" distR="0" wp14:anchorId="28FACBFE" wp14:editId="38708D51">
                  <wp:extent cx="5339645" cy="593294"/>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362702" cy="595856"/>
                          </a:xfrm>
                          <a:prstGeom prst="rect">
                            <a:avLst/>
                          </a:prstGeom>
                        </pic:spPr>
                      </pic:pic>
                    </a:graphicData>
                  </a:graphic>
                </wp:inline>
              </w:drawing>
            </w:r>
          </w:p>
          <w:p w:rsidR="005E0244" w:rsidRPr="00861341" w:rsidRDefault="00162FDC" w:rsidP="00010F65">
            <w:pPr>
              <w:jc w:val="left"/>
              <w:rPr>
                <w:rFonts w:ascii="ＭＳ Ｐ明朝" w:eastAsia="ＭＳ Ｐ明朝" w:hAnsi="ＭＳ Ｐ明朝"/>
                <w:noProof/>
                <w:color w:val="FF0000"/>
                <w:sz w:val="20"/>
                <w:szCs w:val="20"/>
              </w:rPr>
            </w:pPr>
            <w:r w:rsidRPr="00861341">
              <w:rPr>
                <w:rFonts w:ascii="ＭＳ Ｐ明朝" w:eastAsia="ＭＳ Ｐ明朝" w:hAnsi="ＭＳ Ｐ明朝" w:hint="eastAsia"/>
                <w:noProof/>
                <w:sz w:val="20"/>
                <w:szCs w:val="20"/>
              </w:rPr>
              <w:t xml:space="preserve">図10-1, </w:t>
            </w:r>
            <w:r w:rsidRPr="00861341">
              <w:rPr>
                <w:rFonts w:ascii="ＭＳ Ｐ明朝" w:eastAsia="ＭＳ Ｐ明朝" w:hAnsi="ＭＳ Ｐ明朝" w:hint="eastAsia"/>
                <w:noProof/>
                <w:color w:val="FF0000"/>
                <w:sz w:val="20"/>
                <w:szCs w:val="20"/>
              </w:rPr>
              <w:t xml:space="preserve"> </w:t>
            </w:r>
            <w:r w:rsidR="005E0244" w:rsidRPr="00861341">
              <w:rPr>
                <w:rFonts w:ascii="ＭＳ Ｐ明朝" w:eastAsia="ＭＳ Ｐ明朝" w:hAnsi="ＭＳ Ｐ明朝" w:hint="eastAsia"/>
                <w:noProof/>
                <w:color w:val="FF0000"/>
                <w:sz w:val="20"/>
                <w:szCs w:val="20"/>
              </w:rPr>
              <w:t>RR＝0.92</w:t>
            </w:r>
            <w:r w:rsidR="00AB4AC3">
              <w:rPr>
                <w:rFonts w:ascii="ＭＳ Ｐ明朝" w:eastAsia="ＭＳ Ｐ明朝" w:hAnsi="ＭＳ Ｐ明朝" w:hint="eastAsia"/>
                <w:noProof/>
                <w:color w:val="FF0000"/>
                <w:sz w:val="20"/>
                <w:szCs w:val="20"/>
              </w:rPr>
              <w:t>3</w:t>
            </w:r>
            <w:r w:rsidR="005E0244" w:rsidRPr="00861341">
              <w:rPr>
                <w:rFonts w:ascii="ＭＳ Ｐ明朝" w:eastAsia="ＭＳ Ｐ明朝" w:hAnsi="ＭＳ Ｐ明朝" w:hint="eastAsia"/>
                <w:noProof/>
                <w:color w:val="FF0000"/>
                <w:sz w:val="20"/>
                <w:szCs w:val="20"/>
              </w:rPr>
              <w:t xml:space="preserve"> (95%CI</w:t>
            </w:r>
            <w:r w:rsidR="00AB4AC3">
              <w:rPr>
                <w:rFonts w:ascii="ＭＳ Ｐ明朝" w:eastAsia="ＭＳ Ｐ明朝" w:hAnsi="ＭＳ Ｐ明朝" w:hint="eastAsia"/>
                <w:noProof/>
                <w:color w:val="FF0000"/>
                <w:sz w:val="20"/>
                <w:szCs w:val="20"/>
              </w:rPr>
              <w:t>:</w:t>
            </w:r>
            <w:r w:rsidR="005E0244" w:rsidRPr="00861341">
              <w:rPr>
                <w:rFonts w:ascii="ＭＳ Ｐ明朝" w:eastAsia="ＭＳ Ｐ明朝" w:hAnsi="ＭＳ Ｐ明朝" w:hint="eastAsia"/>
                <w:noProof/>
                <w:color w:val="FF0000"/>
                <w:sz w:val="20"/>
                <w:szCs w:val="20"/>
              </w:rPr>
              <w:t xml:space="preserve"> 0.8</w:t>
            </w:r>
            <w:r w:rsidR="00AB4AC3">
              <w:rPr>
                <w:rFonts w:ascii="ＭＳ Ｐ明朝" w:eastAsia="ＭＳ Ｐ明朝" w:hAnsi="ＭＳ Ｐ明朝" w:hint="eastAsia"/>
                <w:noProof/>
                <w:color w:val="FF0000"/>
                <w:sz w:val="20"/>
                <w:szCs w:val="20"/>
              </w:rPr>
              <w:t>18～</w:t>
            </w:r>
            <w:r w:rsidR="005E0244" w:rsidRPr="00861341">
              <w:rPr>
                <w:rFonts w:ascii="ＭＳ Ｐ明朝" w:eastAsia="ＭＳ Ｐ明朝" w:hAnsi="ＭＳ Ｐ明朝" w:hint="eastAsia"/>
                <w:noProof/>
                <w:color w:val="FF0000"/>
                <w:sz w:val="20"/>
                <w:szCs w:val="20"/>
              </w:rPr>
              <w:t>1.0</w:t>
            </w:r>
            <w:r w:rsidR="00AB4AC3">
              <w:rPr>
                <w:rFonts w:ascii="ＭＳ Ｐ明朝" w:eastAsia="ＭＳ Ｐ明朝" w:hAnsi="ＭＳ Ｐ明朝" w:hint="eastAsia"/>
                <w:noProof/>
                <w:color w:val="FF0000"/>
                <w:sz w:val="20"/>
                <w:szCs w:val="20"/>
              </w:rPr>
              <w:t>35</w:t>
            </w:r>
            <w:r w:rsidR="005E0244" w:rsidRPr="00861341">
              <w:rPr>
                <w:rFonts w:ascii="ＭＳ Ｐ明朝" w:eastAsia="ＭＳ Ｐ明朝" w:hAnsi="ＭＳ Ｐ明朝" w:hint="eastAsia"/>
                <w:noProof/>
                <w:color w:val="FF0000"/>
                <w:sz w:val="20"/>
                <w:szCs w:val="20"/>
              </w:rPr>
              <w:t>）</w:t>
            </w:r>
            <w:r w:rsidRPr="00861341">
              <w:rPr>
                <w:rFonts w:ascii="ＭＳ Ｐ明朝" w:eastAsia="ＭＳ Ｐ明朝" w:hAnsi="ＭＳ Ｐ明朝" w:hint="eastAsia"/>
                <w:noProof/>
                <w:color w:val="FF0000"/>
                <w:sz w:val="20"/>
                <w:szCs w:val="20"/>
              </w:rPr>
              <w:t xml:space="preserve"> </w:t>
            </w:r>
          </w:p>
        </w:tc>
      </w:tr>
      <w:tr w:rsidR="006F2B83" w:rsidRPr="00861341" w:rsidTr="00861341">
        <w:trPr>
          <w:trHeight w:val="378"/>
          <w:jc w:val="right"/>
        </w:trPr>
        <w:tc>
          <w:tcPr>
            <w:tcW w:w="3174" w:type="dxa"/>
            <w:shd w:val="clear" w:color="auto" w:fill="auto"/>
          </w:tcPr>
          <w:p w:rsidR="006F2B83" w:rsidRPr="00861341" w:rsidRDefault="005E0244" w:rsidP="00010F65">
            <w:pPr>
              <w:jc w:val="right"/>
              <w:rPr>
                <w:rFonts w:ascii="ＭＳ Ｐ明朝" w:eastAsia="ＭＳ Ｐ明朝" w:hAnsi="ＭＳ Ｐ明朝"/>
                <w:sz w:val="20"/>
                <w:szCs w:val="20"/>
              </w:rPr>
            </w:pPr>
            <w:r w:rsidRPr="00861341">
              <w:rPr>
                <w:rFonts w:ascii="ＭＳ Ｐ明朝" w:eastAsia="ＭＳ Ｐ明朝" w:hAnsi="ＭＳ Ｐ明朝" w:hint="eastAsia"/>
                <w:sz w:val="20"/>
                <w:szCs w:val="20"/>
              </w:rPr>
              <w:t>◆</w:t>
            </w:r>
            <w:r w:rsidR="006F2B83" w:rsidRPr="00861341">
              <w:rPr>
                <w:rFonts w:ascii="ＭＳ Ｐ明朝" w:eastAsia="ＭＳ Ｐ明朝" w:hAnsi="ＭＳ Ｐ明朝" w:hint="eastAsia"/>
                <w:sz w:val="20"/>
                <w:szCs w:val="20"/>
              </w:rPr>
              <w:t>pdelt0</w:t>
            </w:r>
            <w:r w:rsidRPr="00861341">
              <w:rPr>
                <w:rFonts w:ascii="ＭＳ Ｐ明朝" w:eastAsia="ＭＳ Ｐ明朝" w:hAnsi="ＭＳ Ｐ明朝"/>
                <w:sz w:val="20"/>
                <w:szCs w:val="20"/>
              </w:rPr>
              <w:t xml:space="preserve"> </w:t>
            </w:r>
          </w:p>
        </w:tc>
        <w:tc>
          <w:tcPr>
            <w:tcW w:w="6137" w:type="dxa"/>
            <w:shd w:val="clear" w:color="auto" w:fill="auto"/>
          </w:tcPr>
          <w:p w:rsidR="00671392" w:rsidRPr="00861341" w:rsidRDefault="00162FDC" w:rsidP="00010F65">
            <w:pPr>
              <w:jc w:val="left"/>
              <w:rPr>
                <w:rFonts w:ascii="ＭＳ Ｐ明朝" w:eastAsia="ＭＳ Ｐ明朝" w:hAnsi="ＭＳ Ｐ明朝"/>
                <w:sz w:val="20"/>
                <w:szCs w:val="20"/>
              </w:rPr>
            </w:pPr>
            <w:r w:rsidRPr="00861341">
              <w:rPr>
                <w:rFonts w:ascii="ＭＳ Ｐ明朝" w:eastAsia="ＭＳ Ｐ明朝" w:hAnsi="ＭＳ Ｐ明朝" w:hint="eastAsia"/>
                <w:sz w:val="20"/>
                <w:szCs w:val="20"/>
              </w:rPr>
              <w:t>pdelt0は、</w:t>
            </w:r>
            <w:r w:rsidR="005E0244" w:rsidRPr="00861341">
              <w:rPr>
                <w:rFonts w:ascii="ＭＳ Ｐ明朝" w:eastAsia="ＭＳ Ｐ明朝" w:hAnsi="ＭＳ Ｐ明朝" w:hint="eastAsia"/>
                <w:sz w:val="20"/>
                <w:szCs w:val="20"/>
              </w:rPr>
              <w:t>RRが1.0を超える確率</w:t>
            </w:r>
            <w:r w:rsidRPr="00861341">
              <w:rPr>
                <w:rFonts w:ascii="ＭＳ Ｐ明朝" w:eastAsia="ＭＳ Ｐ明朝" w:hAnsi="ＭＳ Ｐ明朝" w:hint="eastAsia"/>
                <w:sz w:val="20"/>
                <w:szCs w:val="20"/>
              </w:rPr>
              <w:t>。</w:t>
            </w:r>
          </w:p>
          <w:p w:rsidR="005E0244" w:rsidRPr="00861341" w:rsidRDefault="005E0244" w:rsidP="00010F65">
            <w:pPr>
              <w:jc w:val="left"/>
              <w:rPr>
                <w:rFonts w:ascii="ＭＳ Ｐ明朝" w:eastAsia="ＭＳ Ｐ明朝" w:hAnsi="ＭＳ Ｐ明朝"/>
                <w:noProof/>
                <w:sz w:val="20"/>
                <w:szCs w:val="20"/>
              </w:rPr>
            </w:pPr>
            <w:r w:rsidRPr="00861341">
              <w:rPr>
                <w:rFonts w:ascii="ＭＳ Ｐ明朝" w:eastAsia="ＭＳ Ｐ明朝" w:hAnsi="ＭＳ Ｐ明朝"/>
                <w:noProof/>
                <w:sz w:val="20"/>
                <w:szCs w:val="20"/>
              </w:rPr>
              <w:drawing>
                <wp:inline distT="0" distB="0" distL="0" distR="0" wp14:anchorId="79081763" wp14:editId="467617B1">
                  <wp:extent cx="5615940" cy="571500"/>
                  <wp:effectExtent l="0" t="0" r="3810" b="0"/>
                  <wp:docPr id="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5940" cy="571500"/>
                          </a:xfrm>
                          <a:prstGeom prst="rect">
                            <a:avLst/>
                          </a:prstGeom>
                          <a:noFill/>
                          <a:ln>
                            <a:noFill/>
                          </a:ln>
                        </pic:spPr>
                      </pic:pic>
                    </a:graphicData>
                  </a:graphic>
                </wp:inline>
              </w:drawing>
            </w:r>
          </w:p>
          <w:p w:rsidR="005E0244" w:rsidRPr="00861341" w:rsidRDefault="00162FDC" w:rsidP="00010F65">
            <w:pPr>
              <w:jc w:val="left"/>
              <w:rPr>
                <w:rFonts w:ascii="ＭＳ Ｐ明朝" w:eastAsia="ＭＳ Ｐ明朝" w:hAnsi="ＭＳ Ｐ明朝"/>
                <w:noProof/>
                <w:color w:val="FF0000"/>
                <w:sz w:val="20"/>
                <w:szCs w:val="20"/>
              </w:rPr>
            </w:pPr>
            <w:r w:rsidRPr="00861341">
              <w:rPr>
                <w:rFonts w:ascii="ＭＳ Ｐ明朝" w:eastAsia="ＭＳ Ｐ明朝" w:hAnsi="ＭＳ Ｐ明朝" w:hint="eastAsia"/>
                <w:noProof/>
                <w:sz w:val="20"/>
                <w:szCs w:val="20"/>
              </w:rPr>
              <w:t xml:space="preserve">図10-2, </w:t>
            </w:r>
            <w:r w:rsidR="005E0244" w:rsidRPr="00861341">
              <w:rPr>
                <w:rFonts w:ascii="ＭＳ Ｐ明朝" w:eastAsia="ＭＳ Ｐ明朝" w:hAnsi="ＭＳ Ｐ明朝" w:hint="eastAsia"/>
                <w:noProof/>
                <w:color w:val="FF0000"/>
                <w:sz w:val="20"/>
                <w:szCs w:val="20"/>
              </w:rPr>
              <w:t>確率： 0.06</w:t>
            </w:r>
            <w:r w:rsidR="00AB4AC3">
              <w:rPr>
                <w:rFonts w:ascii="ＭＳ Ｐ明朝" w:eastAsia="ＭＳ Ｐ明朝" w:hAnsi="ＭＳ Ｐ明朝" w:hint="eastAsia"/>
                <w:noProof/>
                <w:color w:val="FF0000"/>
                <w:sz w:val="20"/>
                <w:szCs w:val="20"/>
              </w:rPr>
              <w:t>9</w:t>
            </w:r>
          </w:p>
          <w:p w:rsidR="004A4072" w:rsidRPr="00861341" w:rsidRDefault="004A4072" w:rsidP="00010F65">
            <w:pPr>
              <w:pStyle w:val="ac"/>
              <w:rPr>
                <w:rFonts w:ascii="ＭＳ Ｐ明朝" w:eastAsia="ＭＳ Ｐ明朝" w:hAnsi="ＭＳ Ｐ明朝"/>
                <w:sz w:val="20"/>
                <w:szCs w:val="20"/>
              </w:rPr>
            </w:pPr>
          </w:p>
        </w:tc>
      </w:tr>
      <w:tr w:rsidR="00A40E8B" w:rsidRPr="00861341" w:rsidTr="00861341">
        <w:trPr>
          <w:trHeight w:val="378"/>
          <w:jc w:val="right"/>
        </w:trPr>
        <w:tc>
          <w:tcPr>
            <w:tcW w:w="3174" w:type="dxa"/>
            <w:shd w:val="clear" w:color="auto" w:fill="auto"/>
          </w:tcPr>
          <w:p w:rsidR="00A40E8B" w:rsidRPr="00861341" w:rsidRDefault="00671392" w:rsidP="00010F65">
            <w:pPr>
              <w:jc w:val="right"/>
              <w:rPr>
                <w:rFonts w:ascii="ＭＳ Ｐ明朝" w:eastAsia="ＭＳ Ｐ明朝" w:hAnsi="ＭＳ Ｐ明朝"/>
                <w:sz w:val="20"/>
                <w:szCs w:val="20"/>
              </w:rPr>
            </w:pPr>
            <w:r w:rsidRPr="00861341">
              <w:rPr>
                <w:rFonts w:ascii="ＭＳ Ｐ明朝" w:eastAsia="ＭＳ Ｐ明朝" w:hAnsi="ＭＳ Ｐ明朝" w:hint="eastAsia"/>
                <w:sz w:val="20"/>
                <w:szCs w:val="20"/>
              </w:rPr>
              <w:t>◆相対リスクの予測値：</w:t>
            </w:r>
            <w:proofErr w:type="spellStart"/>
            <w:r w:rsidR="00A40E8B" w:rsidRPr="00861341">
              <w:rPr>
                <w:rFonts w:ascii="ＭＳ Ｐ明朝" w:eastAsia="ＭＳ Ｐ明朝" w:hAnsi="ＭＳ Ｐ明朝" w:hint="eastAsia"/>
                <w:sz w:val="20"/>
                <w:szCs w:val="20"/>
              </w:rPr>
              <w:t>RR.new</w:t>
            </w:r>
            <w:proofErr w:type="spellEnd"/>
          </w:p>
          <w:p w:rsidR="00A40E8B" w:rsidRPr="00861341" w:rsidRDefault="00A40E8B" w:rsidP="00010F65">
            <w:pPr>
              <w:jc w:val="left"/>
              <w:rPr>
                <w:rFonts w:ascii="ＭＳ Ｐ明朝" w:eastAsia="ＭＳ Ｐ明朝" w:hAnsi="ＭＳ Ｐ明朝"/>
                <w:sz w:val="20"/>
                <w:szCs w:val="20"/>
              </w:rPr>
            </w:pPr>
          </w:p>
        </w:tc>
        <w:tc>
          <w:tcPr>
            <w:tcW w:w="6137" w:type="dxa"/>
            <w:shd w:val="clear" w:color="auto" w:fill="auto"/>
          </w:tcPr>
          <w:p w:rsidR="00A40E8B" w:rsidRPr="00861341" w:rsidRDefault="00A40E8B" w:rsidP="00010F65">
            <w:pPr>
              <w:pStyle w:val="ac"/>
              <w:rPr>
                <w:rFonts w:ascii="ＭＳ Ｐ明朝" w:eastAsia="ＭＳ Ｐ明朝" w:hAnsi="ＭＳ Ｐ明朝"/>
                <w:sz w:val="20"/>
                <w:szCs w:val="20"/>
              </w:rPr>
            </w:pPr>
            <w:proofErr w:type="spellStart"/>
            <w:r w:rsidRPr="00861341">
              <w:rPr>
                <w:rFonts w:ascii="ＭＳ Ｐ明朝" w:eastAsia="ＭＳ Ｐ明朝" w:hAnsi="ＭＳ Ｐ明朝" w:hint="eastAsia"/>
                <w:sz w:val="20"/>
                <w:szCs w:val="20"/>
              </w:rPr>
              <w:t>RR.new</w:t>
            </w:r>
            <w:proofErr w:type="spellEnd"/>
            <w:r w:rsidR="00162FDC" w:rsidRPr="00861341">
              <w:rPr>
                <w:rFonts w:ascii="ＭＳ Ｐ明朝" w:eastAsia="ＭＳ Ｐ明朝" w:hAnsi="ＭＳ Ｐ明朝" w:hint="eastAsia"/>
                <w:sz w:val="20"/>
                <w:szCs w:val="20"/>
              </w:rPr>
              <w:t>は、</w:t>
            </w:r>
            <w:r w:rsidRPr="00861341">
              <w:rPr>
                <w:rFonts w:ascii="ＭＳ Ｐ明朝" w:eastAsia="ＭＳ Ｐ明朝" w:hAnsi="ＭＳ Ｐ明朝" w:hint="eastAsia"/>
                <w:sz w:val="20"/>
                <w:szCs w:val="20"/>
              </w:rPr>
              <w:t>ランダム効果モデルメタアナリシスの統合値、分散（</w:t>
            </w:r>
            <w:proofErr w:type="spellStart"/>
            <w:r w:rsidRPr="00861341">
              <w:rPr>
                <w:rFonts w:ascii="ＭＳ Ｐ明朝" w:eastAsia="ＭＳ Ｐ明朝" w:hAnsi="ＭＳ Ｐ明朝" w:hint="eastAsia"/>
                <w:sz w:val="20"/>
                <w:szCs w:val="20"/>
              </w:rPr>
              <w:t>tau.squared</w:t>
            </w:r>
            <w:proofErr w:type="spellEnd"/>
            <w:r w:rsidRPr="00861341">
              <w:rPr>
                <w:rFonts w:ascii="ＭＳ Ｐ明朝" w:eastAsia="ＭＳ Ｐ明朝" w:hAnsi="ＭＳ Ｐ明朝" w:hint="eastAsia"/>
                <w:sz w:val="20"/>
                <w:szCs w:val="20"/>
              </w:rPr>
              <w:t>）に基づいたリスク比の予測値が格納された変数。</w:t>
            </w:r>
          </w:p>
          <w:p w:rsidR="004A4072" w:rsidRPr="00861341" w:rsidRDefault="00987EE6" w:rsidP="00010F65">
            <w:pPr>
              <w:pStyle w:val="ac"/>
              <w:rPr>
                <w:rFonts w:ascii="ＭＳ Ｐ明朝" w:eastAsia="ＭＳ Ｐ明朝" w:hAnsi="ＭＳ Ｐ明朝"/>
                <w:sz w:val="20"/>
                <w:szCs w:val="20"/>
              </w:rPr>
            </w:pPr>
            <w:r w:rsidRPr="00861341">
              <w:rPr>
                <w:rFonts w:ascii="ＭＳ Ｐ明朝" w:eastAsia="ＭＳ Ｐ明朝" w:hAnsi="ＭＳ Ｐ明朝"/>
                <w:noProof/>
                <w:sz w:val="20"/>
                <w:szCs w:val="20"/>
              </w:rPr>
              <w:drawing>
                <wp:inline distT="0" distB="0" distL="0" distR="0" wp14:anchorId="3B77BC57" wp14:editId="7B8123AD">
                  <wp:extent cx="5615940" cy="594360"/>
                  <wp:effectExtent l="0" t="0" r="3810" b="0"/>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5940" cy="594360"/>
                          </a:xfrm>
                          <a:prstGeom prst="rect">
                            <a:avLst/>
                          </a:prstGeom>
                          <a:noFill/>
                          <a:ln>
                            <a:noFill/>
                          </a:ln>
                        </pic:spPr>
                      </pic:pic>
                    </a:graphicData>
                  </a:graphic>
                </wp:inline>
              </w:drawing>
            </w:r>
          </w:p>
          <w:p w:rsidR="00A40E8B" w:rsidRPr="00861341" w:rsidRDefault="00162FDC" w:rsidP="00010F65">
            <w:pPr>
              <w:jc w:val="left"/>
              <w:rPr>
                <w:rFonts w:ascii="ＭＳ Ｐ明朝" w:eastAsia="ＭＳ Ｐ明朝" w:hAnsi="ＭＳ Ｐ明朝"/>
                <w:color w:val="FF0000"/>
                <w:sz w:val="20"/>
                <w:szCs w:val="20"/>
              </w:rPr>
            </w:pPr>
            <w:r w:rsidRPr="00861341">
              <w:rPr>
                <w:rFonts w:ascii="ＭＳ Ｐ明朝" w:eastAsia="ＭＳ Ｐ明朝" w:hAnsi="ＭＳ Ｐ明朝" w:hint="eastAsia"/>
                <w:noProof/>
                <w:sz w:val="20"/>
                <w:szCs w:val="20"/>
              </w:rPr>
              <w:t xml:space="preserve">図10-3, </w:t>
            </w:r>
            <w:r w:rsidR="00A40E8B" w:rsidRPr="00861341">
              <w:rPr>
                <w:rFonts w:ascii="ＭＳ Ｐ明朝" w:eastAsia="ＭＳ Ｐ明朝" w:hAnsi="ＭＳ Ｐ明朝" w:hint="eastAsia"/>
                <w:noProof/>
                <w:color w:val="FF0000"/>
                <w:sz w:val="20"/>
                <w:szCs w:val="20"/>
              </w:rPr>
              <w:t>RR=　0.</w:t>
            </w:r>
            <w:r w:rsidR="004A4072" w:rsidRPr="00861341">
              <w:rPr>
                <w:rFonts w:ascii="ＭＳ Ｐ明朝" w:eastAsia="ＭＳ Ｐ明朝" w:hAnsi="ＭＳ Ｐ明朝" w:hint="eastAsia"/>
                <w:noProof/>
                <w:color w:val="FF0000"/>
                <w:sz w:val="20"/>
                <w:szCs w:val="20"/>
              </w:rPr>
              <w:t>92</w:t>
            </w:r>
            <w:r w:rsidR="00AB4AC3">
              <w:rPr>
                <w:rFonts w:ascii="ＭＳ Ｐ明朝" w:eastAsia="ＭＳ Ｐ明朝" w:hAnsi="ＭＳ Ｐ明朝" w:hint="eastAsia"/>
                <w:noProof/>
                <w:color w:val="FF0000"/>
                <w:sz w:val="20"/>
                <w:szCs w:val="20"/>
              </w:rPr>
              <w:t>3</w:t>
            </w:r>
            <w:r w:rsidR="00A40E8B" w:rsidRPr="00861341">
              <w:rPr>
                <w:rFonts w:ascii="ＭＳ Ｐ明朝" w:eastAsia="ＭＳ Ｐ明朝" w:hAnsi="ＭＳ Ｐ明朝" w:hint="eastAsia"/>
                <w:noProof/>
                <w:color w:val="FF0000"/>
                <w:sz w:val="20"/>
                <w:szCs w:val="20"/>
              </w:rPr>
              <w:t>（95%信頼区間</w:t>
            </w:r>
            <w:r w:rsidR="00A40E8B" w:rsidRPr="00861341">
              <w:rPr>
                <w:rFonts w:ascii="ＭＳ Ｐ明朝" w:eastAsia="ＭＳ Ｐ明朝" w:hAnsi="ＭＳ Ｐ明朝" w:hint="eastAsia"/>
                <w:color w:val="FF0000"/>
                <w:sz w:val="20"/>
                <w:szCs w:val="20"/>
              </w:rPr>
              <w:t>0.</w:t>
            </w:r>
            <w:r w:rsidR="004A4072" w:rsidRPr="00861341">
              <w:rPr>
                <w:rFonts w:ascii="ＭＳ Ｐ明朝" w:eastAsia="ＭＳ Ｐ明朝" w:hAnsi="ＭＳ Ｐ明朝" w:hint="eastAsia"/>
                <w:color w:val="FF0000"/>
                <w:sz w:val="20"/>
                <w:szCs w:val="20"/>
              </w:rPr>
              <w:t>69</w:t>
            </w:r>
            <w:r w:rsidR="00AB4AC3">
              <w:rPr>
                <w:rFonts w:ascii="ＭＳ Ｐ明朝" w:eastAsia="ＭＳ Ｐ明朝" w:hAnsi="ＭＳ Ｐ明朝" w:hint="eastAsia"/>
                <w:color w:val="FF0000"/>
                <w:sz w:val="20"/>
                <w:szCs w:val="20"/>
              </w:rPr>
              <w:t>1</w:t>
            </w:r>
            <w:r w:rsidR="00A40E8B" w:rsidRPr="00861341">
              <w:rPr>
                <w:rFonts w:ascii="ＭＳ Ｐ明朝" w:eastAsia="ＭＳ Ｐ明朝" w:hAnsi="ＭＳ Ｐ明朝" w:hint="eastAsia"/>
                <w:color w:val="FF0000"/>
                <w:sz w:val="20"/>
                <w:szCs w:val="20"/>
              </w:rPr>
              <w:t>～</w:t>
            </w:r>
            <w:r w:rsidR="004A4072" w:rsidRPr="00861341">
              <w:rPr>
                <w:rFonts w:ascii="ＭＳ Ｐ明朝" w:eastAsia="ＭＳ Ｐ明朝" w:hAnsi="ＭＳ Ｐ明朝" w:hint="eastAsia"/>
                <w:color w:val="FF0000"/>
                <w:sz w:val="20"/>
                <w:szCs w:val="20"/>
              </w:rPr>
              <w:t>1.223</w:t>
            </w:r>
            <w:r w:rsidR="00A40E8B" w:rsidRPr="00861341">
              <w:rPr>
                <w:rFonts w:ascii="ＭＳ Ｐ明朝" w:eastAsia="ＭＳ Ｐ明朝" w:hAnsi="ＭＳ Ｐ明朝" w:hint="eastAsia"/>
                <w:color w:val="FF0000"/>
                <w:sz w:val="20"/>
                <w:szCs w:val="20"/>
              </w:rPr>
              <w:t>)</w:t>
            </w:r>
          </w:p>
          <w:p w:rsidR="00A40E8B" w:rsidRPr="00861341" w:rsidRDefault="00A40E8B" w:rsidP="00010F65">
            <w:pPr>
              <w:jc w:val="left"/>
              <w:rPr>
                <w:rFonts w:ascii="ＭＳ Ｐ明朝" w:eastAsia="ＭＳ Ｐ明朝" w:hAnsi="ＭＳ Ｐ明朝"/>
                <w:noProof/>
                <w:sz w:val="20"/>
                <w:szCs w:val="20"/>
              </w:rPr>
            </w:pPr>
          </w:p>
        </w:tc>
      </w:tr>
      <w:tr w:rsidR="00A40E8B" w:rsidRPr="00861341" w:rsidTr="00861341">
        <w:trPr>
          <w:trHeight w:val="378"/>
          <w:jc w:val="right"/>
        </w:trPr>
        <w:tc>
          <w:tcPr>
            <w:tcW w:w="3174" w:type="dxa"/>
            <w:shd w:val="clear" w:color="auto" w:fill="auto"/>
          </w:tcPr>
          <w:p w:rsidR="00A40E8B" w:rsidRPr="00861341" w:rsidRDefault="00671392" w:rsidP="00010F65">
            <w:pPr>
              <w:jc w:val="right"/>
              <w:rPr>
                <w:rFonts w:ascii="ＭＳ Ｐ明朝" w:eastAsia="ＭＳ Ｐ明朝" w:hAnsi="ＭＳ Ｐ明朝"/>
                <w:sz w:val="20"/>
                <w:szCs w:val="20"/>
              </w:rPr>
            </w:pPr>
            <w:r w:rsidRPr="00861341">
              <w:rPr>
                <w:rFonts w:ascii="ＭＳ Ｐ明朝" w:eastAsia="ＭＳ Ｐ明朝" w:hAnsi="ＭＳ Ｐ明朝" w:hint="eastAsia"/>
                <w:sz w:val="20"/>
                <w:szCs w:val="20"/>
              </w:rPr>
              <w:t>◆リスク比が1.0を超える確率</w:t>
            </w:r>
          </w:p>
        </w:tc>
        <w:tc>
          <w:tcPr>
            <w:tcW w:w="6137" w:type="dxa"/>
            <w:shd w:val="clear" w:color="auto" w:fill="auto"/>
          </w:tcPr>
          <w:p w:rsidR="00162FDC" w:rsidRPr="00861341" w:rsidRDefault="00162FDC" w:rsidP="00010F65">
            <w:pPr>
              <w:pStyle w:val="ac"/>
              <w:rPr>
                <w:rFonts w:ascii="ＭＳ Ｐ明朝" w:eastAsia="ＭＳ Ｐ明朝" w:hAnsi="ＭＳ Ｐ明朝"/>
                <w:sz w:val="20"/>
                <w:szCs w:val="20"/>
              </w:rPr>
            </w:pPr>
            <w:r w:rsidRPr="00861341">
              <w:rPr>
                <w:rFonts w:ascii="ＭＳ Ｐ明朝" w:eastAsia="ＭＳ Ｐ明朝" w:hAnsi="ＭＳ Ｐ明朝" w:hint="eastAsia"/>
                <w:sz w:val="20"/>
                <w:szCs w:val="20"/>
              </w:rPr>
              <w:t>Pdelt.new0は、将来の研究でRR＞1となる確率を示す。</w:t>
            </w:r>
          </w:p>
          <w:p w:rsidR="00162FDC" w:rsidRPr="00861341" w:rsidRDefault="00162FDC" w:rsidP="00010F65">
            <w:pPr>
              <w:pStyle w:val="ac"/>
              <w:rPr>
                <w:rFonts w:ascii="ＭＳ Ｐ明朝" w:eastAsia="ＭＳ Ｐ明朝" w:hAnsi="ＭＳ Ｐ明朝"/>
                <w:color w:val="FF0000"/>
                <w:sz w:val="20"/>
                <w:szCs w:val="20"/>
              </w:rPr>
            </w:pPr>
            <w:r w:rsidRPr="00861341">
              <w:rPr>
                <w:rFonts w:ascii="ＭＳ Ｐ明朝" w:eastAsia="ＭＳ Ｐ明朝" w:hAnsi="ＭＳ Ｐ明朝"/>
                <w:noProof/>
                <w:sz w:val="20"/>
                <w:szCs w:val="20"/>
              </w:rPr>
              <w:drawing>
                <wp:inline distT="0" distB="0" distL="0" distR="0" wp14:anchorId="2442AE64" wp14:editId="2D2906A0">
                  <wp:extent cx="5615940" cy="601980"/>
                  <wp:effectExtent l="0" t="0" r="3810" b="7620"/>
                  <wp:docPr id="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5940" cy="601980"/>
                          </a:xfrm>
                          <a:prstGeom prst="rect">
                            <a:avLst/>
                          </a:prstGeom>
                          <a:noFill/>
                          <a:ln>
                            <a:noFill/>
                          </a:ln>
                        </pic:spPr>
                      </pic:pic>
                    </a:graphicData>
                  </a:graphic>
                </wp:inline>
              </w:drawing>
            </w:r>
          </w:p>
          <w:p w:rsidR="00260A82" w:rsidRPr="00861341" w:rsidRDefault="00162FDC" w:rsidP="00010F65">
            <w:pPr>
              <w:pStyle w:val="ac"/>
              <w:rPr>
                <w:rFonts w:ascii="ＭＳ Ｐ明朝" w:eastAsia="ＭＳ Ｐ明朝" w:hAnsi="ＭＳ Ｐ明朝"/>
                <w:color w:val="FF0000"/>
                <w:sz w:val="20"/>
                <w:szCs w:val="20"/>
              </w:rPr>
            </w:pPr>
            <w:r w:rsidRPr="00861341">
              <w:rPr>
                <w:rFonts w:ascii="ＭＳ Ｐ明朝" w:eastAsia="ＭＳ Ｐ明朝" w:hAnsi="ＭＳ Ｐ明朝" w:hint="eastAsia"/>
                <w:noProof/>
                <w:sz w:val="20"/>
                <w:szCs w:val="20"/>
              </w:rPr>
              <w:t xml:space="preserve">図10-4, </w:t>
            </w:r>
            <w:r w:rsidR="00260A82" w:rsidRPr="00861341">
              <w:rPr>
                <w:rFonts w:ascii="ＭＳ Ｐ明朝" w:eastAsia="ＭＳ Ｐ明朝" w:hAnsi="ＭＳ Ｐ明朝" w:hint="eastAsia"/>
                <w:color w:val="FF0000"/>
                <w:sz w:val="20"/>
                <w:szCs w:val="20"/>
              </w:rPr>
              <w:t>確率：　0.</w:t>
            </w:r>
            <w:r w:rsidR="009471DD" w:rsidRPr="00861341">
              <w:rPr>
                <w:rFonts w:ascii="ＭＳ Ｐ明朝" w:eastAsia="ＭＳ Ｐ明朝" w:hAnsi="ＭＳ Ｐ明朝" w:hint="eastAsia"/>
                <w:color w:val="FF0000"/>
                <w:sz w:val="20"/>
                <w:szCs w:val="20"/>
              </w:rPr>
              <w:t>198</w:t>
            </w:r>
          </w:p>
          <w:p w:rsidR="00671392" w:rsidRPr="00861341" w:rsidRDefault="00671392" w:rsidP="00010F65">
            <w:pPr>
              <w:pStyle w:val="ac"/>
              <w:rPr>
                <w:rFonts w:ascii="ＭＳ Ｐ明朝" w:eastAsia="ＭＳ Ｐ明朝" w:hAnsi="ＭＳ Ｐ明朝"/>
                <w:sz w:val="20"/>
                <w:szCs w:val="20"/>
              </w:rPr>
            </w:pPr>
            <w:r w:rsidRPr="00861341">
              <w:rPr>
                <w:rFonts w:ascii="ＭＳ Ｐ明朝" w:eastAsia="ＭＳ Ｐ明朝" w:hAnsi="ＭＳ Ｐ明朝" w:hint="eastAsia"/>
                <w:sz w:val="20"/>
                <w:szCs w:val="20"/>
              </w:rPr>
              <w:t>注：将来の研究でリスク比が1.0を超える可能性</w:t>
            </w:r>
            <w:r w:rsidR="009471DD" w:rsidRPr="00861341">
              <w:rPr>
                <w:rFonts w:ascii="ＭＳ Ｐ明朝" w:eastAsia="ＭＳ Ｐ明朝" w:hAnsi="ＭＳ Ｐ明朝" w:hint="eastAsia"/>
                <w:sz w:val="20"/>
                <w:szCs w:val="20"/>
              </w:rPr>
              <w:t>は約20%</w:t>
            </w:r>
            <w:r w:rsidR="00980745" w:rsidRPr="00861341">
              <w:rPr>
                <w:rFonts w:ascii="ＭＳ Ｐ明朝" w:eastAsia="ＭＳ Ｐ明朝" w:hAnsi="ＭＳ Ｐ明朝" w:hint="eastAsia"/>
                <w:sz w:val="20"/>
                <w:szCs w:val="20"/>
              </w:rPr>
              <w:t>、</w:t>
            </w:r>
          </w:p>
          <w:p w:rsidR="00671392" w:rsidRPr="00861341" w:rsidRDefault="00671392" w:rsidP="00010F65">
            <w:pPr>
              <w:pStyle w:val="ac"/>
              <w:rPr>
                <w:rFonts w:ascii="ＭＳ Ｐ明朝" w:eastAsia="ＭＳ Ｐ明朝" w:hAnsi="ＭＳ Ｐ明朝"/>
                <w:sz w:val="20"/>
                <w:szCs w:val="20"/>
              </w:rPr>
            </w:pPr>
            <w:r w:rsidRPr="00861341">
              <w:rPr>
                <w:rFonts w:ascii="ＭＳ Ｐ明朝" w:eastAsia="ＭＳ Ｐ明朝" w:hAnsi="ＭＳ Ｐ明朝" w:hint="eastAsia"/>
                <w:sz w:val="20"/>
                <w:szCs w:val="20"/>
              </w:rPr>
              <w:lastRenderedPageBreak/>
              <w:t>この確率は、</w:t>
            </w:r>
            <w:r w:rsidR="003141CB" w:rsidRPr="00861341">
              <w:rPr>
                <w:rFonts w:ascii="ＭＳ Ｐ明朝" w:eastAsia="ＭＳ Ｐ明朝" w:hAnsi="ＭＳ Ｐ明朝" w:hint="eastAsia"/>
                <w:sz w:val="20"/>
                <w:szCs w:val="20"/>
              </w:rPr>
              <w:t>図</w:t>
            </w:r>
            <w:r w:rsidR="00162FDC" w:rsidRPr="00861341">
              <w:rPr>
                <w:rFonts w:ascii="ＭＳ Ｐ明朝" w:eastAsia="ＭＳ Ｐ明朝" w:hAnsi="ＭＳ Ｐ明朝" w:hint="eastAsia"/>
                <w:sz w:val="20"/>
                <w:szCs w:val="20"/>
              </w:rPr>
              <w:t>10-</w:t>
            </w:r>
            <w:r w:rsidR="003141CB" w:rsidRPr="00861341">
              <w:rPr>
                <w:rFonts w:ascii="ＭＳ Ｐ明朝" w:eastAsia="ＭＳ Ｐ明朝" w:hAnsi="ＭＳ Ｐ明朝" w:hint="eastAsia"/>
                <w:sz w:val="20"/>
                <w:szCs w:val="20"/>
              </w:rPr>
              <w:t>１に示した統合値の値と信頼区間から受ける印象とはかなり異なることがわかる。すなわち、信頼区間がより広く、不確実性が高い。このように、ランダム効果モデルは“予測”が一番堅牢な結果の提示法となる。</w:t>
            </w:r>
          </w:p>
        </w:tc>
      </w:tr>
    </w:tbl>
    <w:p w:rsidR="00752EF8" w:rsidRPr="001371A5" w:rsidRDefault="00752EF8" w:rsidP="00010F65">
      <w:pPr>
        <w:jc w:val="left"/>
        <w:rPr>
          <w:rFonts w:ascii="ＭＳ Ｐ明朝" w:eastAsia="ＭＳ Ｐ明朝" w:hAnsi="ＭＳ Ｐ明朝"/>
          <w:kern w:val="0"/>
          <w:szCs w:val="21"/>
        </w:rPr>
      </w:pPr>
    </w:p>
    <w:sectPr w:rsidR="00752EF8" w:rsidRPr="001371A5" w:rsidSect="00890148">
      <w:headerReference w:type="default" r:id="rId30"/>
      <w:footerReference w:type="default" r:id="rId31"/>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C1" w:rsidRDefault="005D0EC1">
      <w:r>
        <w:separator/>
      </w:r>
    </w:p>
  </w:endnote>
  <w:endnote w:type="continuationSeparator" w:id="0">
    <w:p w:rsidR="005D0EC1" w:rsidRDefault="005D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106308"/>
      <w:docPartObj>
        <w:docPartGallery w:val="Page Numbers (Bottom of Page)"/>
        <w:docPartUnique/>
      </w:docPartObj>
    </w:sdtPr>
    <w:sdtEndPr/>
    <w:sdtContent>
      <w:p w:rsidR="006C0FBC" w:rsidRDefault="006C0FBC">
        <w:pPr>
          <w:pStyle w:val="a4"/>
          <w:jc w:val="center"/>
        </w:pPr>
        <w:r>
          <w:fldChar w:fldCharType="begin"/>
        </w:r>
        <w:r>
          <w:instrText>PAGE   \* MERGEFORMAT</w:instrText>
        </w:r>
        <w:r>
          <w:fldChar w:fldCharType="separate"/>
        </w:r>
        <w:r w:rsidR="00D4706A" w:rsidRPr="00D4706A">
          <w:rPr>
            <w:noProof/>
            <w:lang w:val="ja-JP"/>
          </w:rPr>
          <w:t>1</w:t>
        </w:r>
        <w:r>
          <w:fldChar w:fldCharType="end"/>
        </w:r>
      </w:p>
    </w:sdtContent>
  </w:sdt>
  <w:p w:rsidR="00946FB7" w:rsidRDefault="00946F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C1" w:rsidRDefault="005D0EC1">
      <w:r>
        <w:separator/>
      </w:r>
    </w:p>
  </w:footnote>
  <w:footnote w:type="continuationSeparator" w:id="0">
    <w:p w:rsidR="005D0EC1" w:rsidRDefault="005D0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48" w:rsidRPr="00FE1EFC" w:rsidRDefault="00890148" w:rsidP="008952BF">
    <w:pPr>
      <w:tabs>
        <w:tab w:val="center" w:pos="4252"/>
        <w:tab w:val="right" w:pos="8504"/>
      </w:tabs>
      <w:wordWrap w:val="0"/>
      <w:snapToGrid w:val="0"/>
      <w:jc w:val="right"/>
      <w:rPr>
        <w:rFonts w:ascii="ＭＳ Ｐゴシック" w:eastAsia="ＭＳ Ｐゴシック" w:hAnsi="ＭＳ Ｐゴシック"/>
        <w:bCs/>
        <w:sz w:val="18"/>
        <w:szCs w:val="18"/>
      </w:rPr>
    </w:pPr>
    <w:r w:rsidRPr="00FE1EFC">
      <w:rPr>
        <w:rFonts w:ascii="ＭＳ Ｐゴシック" w:eastAsia="ＭＳ Ｐゴシック" w:hAnsi="ＭＳ Ｐゴシック" w:hint="eastAsia"/>
        <w:bCs/>
        <w:sz w:val="18"/>
        <w:szCs w:val="18"/>
      </w:rPr>
      <w:t>「診療ガイドラインのためのGRADEシステム（第2版）」の6章-⑭「オンライン資料」</w:t>
    </w:r>
    <w:r w:rsidR="008952BF">
      <w:rPr>
        <w:rFonts w:ascii="ＭＳ Ｐゴシック" w:eastAsia="ＭＳ Ｐゴシック" w:hAnsi="ＭＳ Ｐゴシック" w:hint="eastAsia"/>
        <w:bCs/>
        <w:sz w:val="18"/>
        <w:szCs w:val="18"/>
      </w:rPr>
      <w:t xml:space="preserve"> 2015/4/25</w:t>
    </w:r>
  </w:p>
  <w:p w:rsidR="00890148" w:rsidRPr="00890148" w:rsidRDefault="008901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56E"/>
    <w:multiLevelType w:val="hybridMultilevel"/>
    <w:tmpl w:val="ABEE5B1E"/>
    <w:lvl w:ilvl="0" w:tplc="E3DAE69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5E0501"/>
    <w:multiLevelType w:val="hybridMultilevel"/>
    <w:tmpl w:val="E81C3A98"/>
    <w:lvl w:ilvl="0" w:tplc="C1DCB2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41"/>
    <w:rsid w:val="00010F65"/>
    <w:rsid w:val="000204C1"/>
    <w:rsid w:val="000238AA"/>
    <w:rsid w:val="00034DAD"/>
    <w:rsid w:val="00042055"/>
    <w:rsid w:val="00047F1E"/>
    <w:rsid w:val="000557C9"/>
    <w:rsid w:val="00062C20"/>
    <w:rsid w:val="00064E80"/>
    <w:rsid w:val="00067E7E"/>
    <w:rsid w:val="00073C02"/>
    <w:rsid w:val="000840E1"/>
    <w:rsid w:val="000C69E6"/>
    <w:rsid w:val="00106741"/>
    <w:rsid w:val="00107466"/>
    <w:rsid w:val="00116BCB"/>
    <w:rsid w:val="0012210F"/>
    <w:rsid w:val="001229A0"/>
    <w:rsid w:val="001309F2"/>
    <w:rsid w:val="00133DE5"/>
    <w:rsid w:val="001371A5"/>
    <w:rsid w:val="0014622E"/>
    <w:rsid w:val="00150761"/>
    <w:rsid w:val="00152708"/>
    <w:rsid w:val="00162FDC"/>
    <w:rsid w:val="00163A55"/>
    <w:rsid w:val="00191926"/>
    <w:rsid w:val="001930CA"/>
    <w:rsid w:val="001D298D"/>
    <w:rsid w:val="001F42E6"/>
    <w:rsid w:val="002057CE"/>
    <w:rsid w:val="00212530"/>
    <w:rsid w:val="002156B8"/>
    <w:rsid w:val="0023726A"/>
    <w:rsid w:val="002405EC"/>
    <w:rsid w:val="00242903"/>
    <w:rsid w:val="00260A82"/>
    <w:rsid w:val="00262B8F"/>
    <w:rsid w:val="00277A07"/>
    <w:rsid w:val="00297F4A"/>
    <w:rsid w:val="002C58DA"/>
    <w:rsid w:val="002D0EF7"/>
    <w:rsid w:val="002F1EBE"/>
    <w:rsid w:val="003122C1"/>
    <w:rsid w:val="003141CB"/>
    <w:rsid w:val="003151E0"/>
    <w:rsid w:val="00324A0B"/>
    <w:rsid w:val="00350F5C"/>
    <w:rsid w:val="003704BC"/>
    <w:rsid w:val="00377FBE"/>
    <w:rsid w:val="00380BDC"/>
    <w:rsid w:val="003C1938"/>
    <w:rsid w:val="003F49E5"/>
    <w:rsid w:val="003F7473"/>
    <w:rsid w:val="00403F78"/>
    <w:rsid w:val="004163F1"/>
    <w:rsid w:val="00421DA6"/>
    <w:rsid w:val="004250F6"/>
    <w:rsid w:val="00437420"/>
    <w:rsid w:val="0047520E"/>
    <w:rsid w:val="00487CA2"/>
    <w:rsid w:val="004A2C14"/>
    <w:rsid w:val="004A4072"/>
    <w:rsid w:val="004B52E5"/>
    <w:rsid w:val="004C1AC8"/>
    <w:rsid w:val="004D253F"/>
    <w:rsid w:val="004E0F3C"/>
    <w:rsid w:val="004E775B"/>
    <w:rsid w:val="004F3A6B"/>
    <w:rsid w:val="005142D8"/>
    <w:rsid w:val="00545214"/>
    <w:rsid w:val="005457A0"/>
    <w:rsid w:val="0056330C"/>
    <w:rsid w:val="00576911"/>
    <w:rsid w:val="0057736D"/>
    <w:rsid w:val="00592E26"/>
    <w:rsid w:val="005A0177"/>
    <w:rsid w:val="005A30B2"/>
    <w:rsid w:val="005B0BE6"/>
    <w:rsid w:val="005B0FB1"/>
    <w:rsid w:val="005D0EC1"/>
    <w:rsid w:val="005E0244"/>
    <w:rsid w:val="00644D0D"/>
    <w:rsid w:val="00671392"/>
    <w:rsid w:val="006813D8"/>
    <w:rsid w:val="006923AF"/>
    <w:rsid w:val="006C05A4"/>
    <w:rsid w:val="006C0FBC"/>
    <w:rsid w:val="006C5543"/>
    <w:rsid w:val="006D2D69"/>
    <w:rsid w:val="006E6106"/>
    <w:rsid w:val="006F2B83"/>
    <w:rsid w:val="006F4136"/>
    <w:rsid w:val="007060F0"/>
    <w:rsid w:val="00710261"/>
    <w:rsid w:val="00711EE4"/>
    <w:rsid w:val="00725408"/>
    <w:rsid w:val="00731F4C"/>
    <w:rsid w:val="00732775"/>
    <w:rsid w:val="0073460D"/>
    <w:rsid w:val="00752EF8"/>
    <w:rsid w:val="00776A4A"/>
    <w:rsid w:val="007B5D3F"/>
    <w:rsid w:val="007D3D5A"/>
    <w:rsid w:val="007F0682"/>
    <w:rsid w:val="008074B1"/>
    <w:rsid w:val="00830DFD"/>
    <w:rsid w:val="0083704D"/>
    <w:rsid w:val="008372E7"/>
    <w:rsid w:val="0085694C"/>
    <w:rsid w:val="00861341"/>
    <w:rsid w:val="008835AA"/>
    <w:rsid w:val="00890148"/>
    <w:rsid w:val="008952BF"/>
    <w:rsid w:val="008D7ED3"/>
    <w:rsid w:val="008E2646"/>
    <w:rsid w:val="008E3577"/>
    <w:rsid w:val="00917ABB"/>
    <w:rsid w:val="0092346B"/>
    <w:rsid w:val="00923717"/>
    <w:rsid w:val="00926F16"/>
    <w:rsid w:val="009407DC"/>
    <w:rsid w:val="009437D3"/>
    <w:rsid w:val="00946FB7"/>
    <w:rsid w:val="009471DD"/>
    <w:rsid w:val="00961C37"/>
    <w:rsid w:val="00975FE2"/>
    <w:rsid w:val="00980745"/>
    <w:rsid w:val="009817F0"/>
    <w:rsid w:val="00987EE6"/>
    <w:rsid w:val="00990662"/>
    <w:rsid w:val="00990A54"/>
    <w:rsid w:val="00992139"/>
    <w:rsid w:val="00994DD0"/>
    <w:rsid w:val="0099712A"/>
    <w:rsid w:val="009A77F0"/>
    <w:rsid w:val="009C4546"/>
    <w:rsid w:val="009C7BF6"/>
    <w:rsid w:val="00A06D27"/>
    <w:rsid w:val="00A10C55"/>
    <w:rsid w:val="00A15BF9"/>
    <w:rsid w:val="00A30127"/>
    <w:rsid w:val="00A40E8B"/>
    <w:rsid w:val="00A6602A"/>
    <w:rsid w:val="00A72D32"/>
    <w:rsid w:val="00A859C3"/>
    <w:rsid w:val="00A93E52"/>
    <w:rsid w:val="00AA081F"/>
    <w:rsid w:val="00AB4AC3"/>
    <w:rsid w:val="00AC1515"/>
    <w:rsid w:val="00AE77FA"/>
    <w:rsid w:val="00B12B70"/>
    <w:rsid w:val="00B4398B"/>
    <w:rsid w:val="00B67952"/>
    <w:rsid w:val="00B87ABB"/>
    <w:rsid w:val="00BC08A7"/>
    <w:rsid w:val="00BC1157"/>
    <w:rsid w:val="00BC7E04"/>
    <w:rsid w:val="00BE0555"/>
    <w:rsid w:val="00BE4B40"/>
    <w:rsid w:val="00C05B69"/>
    <w:rsid w:val="00C31428"/>
    <w:rsid w:val="00C4090F"/>
    <w:rsid w:val="00C645CA"/>
    <w:rsid w:val="00C671BA"/>
    <w:rsid w:val="00C67F1E"/>
    <w:rsid w:val="00C83EDF"/>
    <w:rsid w:val="00C912A9"/>
    <w:rsid w:val="00CA630C"/>
    <w:rsid w:val="00CB230B"/>
    <w:rsid w:val="00CC79F0"/>
    <w:rsid w:val="00CD21AE"/>
    <w:rsid w:val="00CF7CAF"/>
    <w:rsid w:val="00D037AC"/>
    <w:rsid w:val="00D4706A"/>
    <w:rsid w:val="00D56856"/>
    <w:rsid w:val="00D65192"/>
    <w:rsid w:val="00D715F4"/>
    <w:rsid w:val="00D95339"/>
    <w:rsid w:val="00DA2867"/>
    <w:rsid w:val="00DA7450"/>
    <w:rsid w:val="00DE1D70"/>
    <w:rsid w:val="00E00D2C"/>
    <w:rsid w:val="00E16EEE"/>
    <w:rsid w:val="00E27F5C"/>
    <w:rsid w:val="00E37B75"/>
    <w:rsid w:val="00E438A0"/>
    <w:rsid w:val="00E50B83"/>
    <w:rsid w:val="00E5351F"/>
    <w:rsid w:val="00E535E7"/>
    <w:rsid w:val="00E53CB4"/>
    <w:rsid w:val="00E56104"/>
    <w:rsid w:val="00E57549"/>
    <w:rsid w:val="00E57880"/>
    <w:rsid w:val="00E83AA6"/>
    <w:rsid w:val="00E92C5C"/>
    <w:rsid w:val="00EB1A64"/>
    <w:rsid w:val="00EB6A35"/>
    <w:rsid w:val="00EE368C"/>
    <w:rsid w:val="00EE4EC5"/>
    <w:rsid w:val="00EE5F83"/>
    <w:rsid w:val="00EF728F"/>
    <w:rsid w:val="00F01322"/>
    <w:rsid w:val="00F26FEE"/>
    <w:rsid w:val="00F61B93"/>
    <w:rsid w:val="00F73B87"/>
    <w:rsid w:val="00F77406"/>
    <w:rsid w:val="00F926CB"/>
    <w:rsid w:val="00FA2029"/>
    <w:rsid w:val="00FA26E7"/>
    <w:rsid w:val="00FC5809"/>
    <w:rsid w:val="00FD5477"/>
    <w:rsid w:val="00FE1EFC"/>
    <w:rsid w:val="00FE4E6A"/>
    <w:rsid w:val="00FF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5192"/>
    <w:pPr>
      <w:tabs>
        <w:tab w:val="center" w:pos="4252"/>
        <w:tab w:val="right" w:pos="8504"/>
      </w:tabs>
      <w:snapToGrid w:val="0"/>
    </w:pPr>
  </w:style>
  <w:style w:type="paragraph" w:styleId="a4">
    <w:name w:val="footer"/>
    <w:basedOn w:val="a"/>
    <w:link w:val="a5"/>
    <w:uiPriority w:val="99"/>
    <w:rsid w:val="00D65192"/>
    <w:pPr>
      <w:tabs>
        <w:tab w:val="center" w:pos="4252"/>
        <w:tab w:val="right" w:pos="8504"/>
      </w:tabs>
      <w:snapToGrid w:val="0"/>
    </w:pPr>
  </w:style>
  <w:style w:type="table" w:styleId="a6">
    <w:name w:val="Table Grid"/>
    <w:basedOn w:val="a1"/>
    <w:rsid w:val="00AC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C645CA"/>
    <w:rPr>
      <w:kern w:val="2"/>
      <w:sz w:val="21"/>
      <w:szCs w:val="24"/>
    </w:rPr>
  </w:style>
  <w:style w:type="paragraph" w:styleId="a7">
    <w:name w:val="Date"/>
    <w:basedOn w:val="a"/>
    <w:next w:val="a"/>
    <w:link w:val="a8"/>
    <w:rsid w:val="00A72D32"/>
  </w:style>
  <w:style w:type="character" w:customStyle="1" w:styleId="a8">
    <w:name w:val="日付 (文字)"/>
    <w:link w:val="a7"/>
    <w:rsid w:val="00A72D32"/>
    <w:rPr>
      <w:kern w:val="2"/>
      <w:sz w:val="21"/>
      <w:szCs w:val="24"/>
    </w:rPr>
  </w:style>
  <w:style w:type="character" w:styleId="a9">
    <w:name w:val="Hyperlink"/>
    <w:uiPriority w:val="99"/>
    <w:unhideWhenUsed/>
    <w:rsid w:val="004E775B"/>
    <w:rPr>
      <w:color w:val="0000FF"/>
      <w:u w:val="single"/>
    </w:rPr>
  </w:style>
  <w:style w:type="paragraph" w:styleId="aa">
    <w:name w:val="Balloon Text"/>
    <w:basedOn w:val="a"/>
    <w:link w:val="ab"/>
    <w:rsid w:val="00150761"/>
    <w:rPr>
      <w:rFonts w:ascii="Arial" w:eastAsia="ＭＳ ゴシック" w:hAnsi="Arial"/>
      <w:sz w:val="18"/>
      <w:szCs w:val="18"/>
    </w:rPr>
  </w:style>
  <w:style w:type="character" w:customStyle="1" w:styleId="ab">
    <w:name w:val="吹き出し (文字)"/>
    <w:link w:val="aa"/>
    <w:rsid w:val="00150761"/>
    <w:rPr>
      <w:rFonts w:ascii="Arial" w:eastAsia="ＭＳ ゴシック" w:hAnsi="Arial" w:cs="Times New Roman"/>
      <w:kern w:val="2"/>
      <w:sz w:val="18"/>
      <w:szCs w:val="18"/>
    </w:rPr>
  </w:style>
  <w:style w:type="paragraph" w:styleId="ac">
    <w:name w:val="annotation text"/>
    <w:basedOn w:val="a"/>
    <w:link w:val="ad"/>
    <w:rsid w:val="00350F5C"/>
    <w:pPr>
      <w:jc w:val="left"/>
    </w:pPr>
  </w:style>
  <w:style w:type="character" w:customStyle="1" w:styleId="ad">
    <w:name w:val="コメント文字列 (文字)"/>
    <w:link w:val="ac"/>
    <w:rsid w:val="00350F5C"/>
    <w:rPr>
      <w:kern w:val="2"/>
      <w:sz w:val="21"/>
      <w:szCs w:val="24"/>
    </w:rPr>
  </w:style>
  <w:style w:type="character" w:styleId="ae">
    <w:name w:val="FollowedHyperlink"/>
    <w:basedOn w:val="a0"/>
    <w:rsid w:val="00B67952"/>
    <w:rPr>
      <w:color w:val="800080" w:themeColor="followedHyperlink"/>
      <w:u w:val="single"/>
    </w:rPr>
  </w:style>
  <w:style w:type="paragraph" w:styleId="af">
    <w:name w:val="footnote text"/>
    <w:basedOn w:val="a"/>
    <w:link w:val="af0"/>
    <w:uiPriority w:val="99"/>
    <w:unhideWhenUsed/>
    <w:rsid w:val="00890148"/>
    <w:pPr>
      <w:snapToGrid w:val="0"/>
      <w:jc w:val="left"/>
    </w:pPr>
    <w:rPr>
      <w:rFonts w:asciiTheme="minorHAnsi" w:eastAsiaTheme="minorEastAsia" w:hAnsiTheme="minorHAnsi" w:cstheme="minorBidi"/>
      <w:szCs w:val="22"/>
    </w:rPr>
  </w:style>
  <w:style w:type="character" w:customStyle="1" w:styleId="af0">
    <w:name w:val="脚注文字列 (文字)"/>
    <w:basedOn w:val="a0"/>
    <w:link w:val="af"/>
    <w:uiPriority w:val="99"/>
    <w:rsid w:val="00890148"/>
    <w:rPr>
      <w:rFonts w:asciiTheme="minorHAnsi" w:eastAsiaTheme="minorEastAsia" w:hAnsiTheme="minorHAnsi" w:cstheme="minorBidi"/>
      <w:kern w:val="2"/>
      <w:sz w:val="21"/>
      <w:szCs w:val="22"/>
    </w:rPr>
  </w:style>
  <w:style w:type="character" w:styleId="af1">
    <w:name w:val="footnote reference"/>
    <w:basedOn w:val="a0"/>
    <w:uiPriority w:val="99"/>
    <w:unhideWhenUsed/>
    <w:rsid w:val="00890148"/>
    <w:rPr>
      <w:vertAlign w:val="superscript"/>
    </w:rPr>
  </w:style>
  <w:style w:type="paragraph" w:styleId="af2">
    <w:name w:val="List Paragraph"/>
    <w:basedOn w:val="a"/>
    <w:uiPriority w:val="34"/>
    <w:qFormat/>
    <w:rsid w:val="00CB230B"/>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5192"/>
    <w:pPr>
      <w:tabs>
        <w:tab w:val="center" w:pos="4252"/>
        <w:tab w:val="right" w:pos="8504"/>
      </w:tabs>
      <w:snapToGrid w:val="0"/>
    </w:pPr>
  </w:style>
  <w:style w:type="paragraph" w:styleId="a4">
    <w:name w:val="footer"/>
    <w:basedOn w:val="a"/>
    <w:link w:val="a5"/>
    <w:uiPriority w:val="99"/>
    <w:rsid w:val="00D65192"/>
    <w:pPr>
      <w:tabs>
        <w:tab w:val="center" w:pos="4252"/>
        <w:tab w:val="right" w:pos="8504"/>
      </w:tabs>
      <w:snapToGrid w:val="0"/>
    </w:pPr>
  </w:style>
  <w:style w:type="table" w:styleId="a6">
    <w:name w:val="Table Grid"/>
    <w:basedOn w:val="a1"/>
    <w:rsid w:val="00AC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C645CA"/>
    <w:rPr>
      <w:kern w:val="2"/>
      <w:sz w:val="21"/>
      <w:szCs w:val="24"/>
    </w:rPr>
  </w:style>
  <w:style w:type="paragraph" w:styleId="a7">
    <w:name w:val="Date"/>
    <w:basedOn w:val="a"/>
    <w:next w:val="a"/>
    <w:link w:val="a8"/>
    <w:rsid w:val="00A72D32"/>
  </w:style>
  <w:style w:type="character" w:customStyle="1" w:styleId="a8">
    <w:name w:val="日付 (文字)"/>
    <w:link w:val="a7"/>
    <w:rsid w:val="00A72D32"/>
    <w:rPr>
      <w:kern w:val="2"/>
      <w:sz w:val="21"/>
      <w:szCs w:val="24"/>
    </w:rPr>
  </w:style>
  <w:style w:type="character" w:styleId="a9">
    <w:name w:val="Hyperlink"/>
    <w:uiPriority w:val="99"/>
    <w:unhideWhenUsed/>
    <w:rsid w:val="004E775B"/>
    <w:rPr>
      <w:color w:val="0000FF"/>
      <w:u w:val="single"/>
    </w:rPr>
  </w:style>
  <w:style w:type="paragraph" w:styleId="aa">
    <w:name w:val="Balloon Text"/>
    <w:basedOn w:val="a"/>
    <w:link w:val="ab"/>
    <w:rsid w:val="00150761"/>
    <w:rPr>
      <w:rFonts w:ascii="Arial" w:eastAsia="ＭＳ ゴシック" w:hAnsi="Arial"/>
      <w:sz w:val="18"/>
      <w:szCs w:val="18"/>
    </w:rPr>
  </w:style>
  <w:style w:type="character" w:customStyle="1" w:styleId="ab">
    <w:name w:val="吹き出し (文字)"/>
    <w:link w:val="aa"/>
    <w:rsid w:val="00150761"/>
    <w:rPr>
      <w:rFonts w:ascii="Arial" w:eastAsia="ＭＳ ゴシック" w:hAnsi="Arial" w:cs="Times New Roman"/>
      <w:kern w:val="2"/>
      <w:sz w:val="18"/>
      <w:szCs w:val="18"/>
    </w:rPr>
  </w:style>
  <w:style w:type="paragraph" w:styleId="ac">
    <w:name w:val="annotation text"/>
    <w:basedOn w:val="a"/>
    <w:link w:val="ad"/>
    <w:rsid w:val="00350F5C"/>
    <w:pPr>
      <w:jc w:val="left"/>
    </w:pPr>
  </w:style>
  <w:style w:type="character" w:customStyle="1" w:styleId="ad">
    <w:name w:val="コメント文字列 (文字)"/>
    <w:link w:val="ac"/>
    <w:rsid w:val="00350F5C"/>
    <w:rPr>
      <w:kern w:val="2"/>
      <w:sz w:val="21"/>
      <w:szCs w:val="24"/>
    </w:rPr>
  </w:style>
  <w:style w:type="character" w:styleId="ae">
    <w:name w:val="FollowedHyperlink"/>
    <w:basedOn w:val="a0"/>
    <w:rsid w:val="00B67952"/>
    <w:rPr>
      <w:color w:val="800080" w:themeColor="followedHyperlink"/>
      <w:u w:val="single"/>
    </w:rPr>
  </w:style>
  <w:style w:type="paragraph" w:styleId="af">
    <w:name w:val="footnote text"/>
    <w:basedOn w:val="a"/>
    <w:link w:val="af0"/>
    <w:uiPriority w:val="99"/>
    <w:unhideWhenUsed/>
    <w:rsid w:val="00890148"/>
    <w:pPr>
      <w:snapToGrid w:val="0"/>
      <w:jc w:val="left"/>
    </w:pPr>
    <w:rPr>
      <w:rFonts w:asciiTheme="minorHAnsi" w:eastAsiaTheme="minorEastAsia" w:hAnsiTheme="minorHAnsi" w:cstheme="minorBidi"/>
      <w:szCs w:val="22"/>
    </w:rPr>
  </w:style>
  <w:style w:type="character" w:customStyle="1" w:styleId="af0">
    <w:name w:val="脚注文字列 (文字)"/>
    <w:basedOn w:val="a0"/>
    <w:link w:val="af"/>
    <w:uiPriority w:val="99"/>
    <w:rsid w:val="00890148"/>
    <w:rPr>
      <w:rFonts w:asciiTheme="minorHAnsi" w:eastAsiaTheme="minorEastAsia" w:hAnsiTheme="minorHAnsi" w:cstheme="minorBidi"/>
      <w:kern w:val="2"/>
      <w:sz w:val="21"/>
      <w:szCs w:val="22"/>
    </w:rPr>
  </w:style>
  <w:style w:type="character" w:styleId="af1">
    <w:name w:val="footnote reference"/>
    <w:basedOn w:val="a0"/>
    <w:uiPriority w:val="99"/>
    <w:unhideWhenUsed/>
    <w:rsid w:val="00890148"/>
    <w:rPr>
      <w:vertAlign w:val="superscript"/>
    </w:rPr>
  </w:style>
  <w:style w:type="paragraph" w:styleId="af2">
    <w:name w:val="List Paragraph"/>
    <w:basedOn w:val="a"/>
    <w:uiPriority w:val="34"/>
    <w:qFormat/>
    <w:rsid w:val="00CB230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c-bsu.cam.ac.uk/bugs/winbugs/contents.shtml"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831</Words>
  <Characters>4737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Example 5</vt:lpstr>
      <vt:lpstr>Example 5</vt:lpstr>
    </vt:vector>
  </TitlesOfParts>
  <Company/>
  <LinksUpToDate>false</LinksUpToDate>
  <CharactersWithSpaces>5557</CharactersWithSpaces>
  <SharedDoc>false</SharedDoc>
  <HLinks>
    <vt:vector size="6" baseType="variant">
      <vt:variant>
        <vt:i4>6160474</vt:i4>
      </vt:variant>
      <vt:variant>
        <vt:i4>0</vt:i4>
      </vt:variant>
      <vt:variant>
        <vt:i4>0</vt:i4>
      </vt:variant>
      <vt:variant>
        <vt:i4>5</vt:i4>
      </vt:variant>
      <vt:variant>
        <vt:lpwstr>http://cyberdoctorhiro.blogspot.jp/2012/02/v-behaviorurldefaultvmlo.html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5</dc:title>
  <dc:creator>aihara</dc:creator>
  <cp:lastModifiedBy>aihara</cp:lastModifiedBy>
  <cp:revision>3</cp:revision>
  <cp:lastPrinted>2015-02-12T01:29:00Z</cp:lastPrinted>
  <dcterms:created xsi:type="dcterms:W3CDTF">2015-05-02T02:42:00Z</dcterms:created>
  <dcterms:modified xsi:type="dcterms:W3CDTF">2015-08-17T02:19:00Z</dcterms:modified>
</cp:coreProperties>
</file>