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2284"/>
        <w:gridCol w:w="51"/>
        <w:gridCol w:w="703"/>
        <w:gridCol w:w="1192"/>
        <w:gridCol w:w="137"/>
        <w:gridCol w:w="917"/>
        <w:gridCol w:w="791"/>
        <w:gridCol w:w="679"/>
        <w:gridCol w:w="1606"/>
        <w:gridCol w:w="793"/>
      </w:tblGrid>
      <w:tr w:rsidR="00EB414F">
        <w:tc>
          <w:tcPr>
            <w:tcW w:w="5000" w:type="pct"/>
            <w:gridSpan w:val="11"/>
            <w:shd w:val="clear" w:color="auto" w:fill="CCFFCC"/>
          </w:tcPr>
          <w:p w:rsidR="005C61D5" w:rsidRDefault="005C61D5" w:rsidP="005C61D5">
            <w:pPr>
              <w:jc w:val="center"/>
              <w:rPr>
                <w:rFonts w:cs="Arial"/>
                <w:lang w:val="en-AU"/>
              </w:rPr>
            </w:pPr>
            <w:r w:rsidRPr="005003D5">
              <w:rPr>
                <w:rFonts w:cs="Arial"/>
                <w:b/>
                <w:lang w:val="en-AU"/>
              </w:rPr>
              <w:t>GATE</w:t>
            </w:r>
            <w:r w:rsidRPr="005003D5">
              <w:rPr>
                <w:rFonts w:cs="Arial"/>
                <w:lang w:val="en-AU"/>
              </w:rPr>
              <w:t xml:space="preserve">: a </w:t>
            </w:r>
            <w:r w:rsidRPr="005003D5">
              <w:rPr>
                <w:rFonts w:cs="Arial"/>
                <w:b/>
                <w:lang w:val="en-AU"/>
              </w:rPr>
              <w:t>G</w:t>
            </w:r>
            <w:r w:rsidRPr="005003D5">
              <w:rPr>
                <w:rFonts w:cs="Arial"/>
                <w:lang w:val="en-AU"/>
              </w:rPr>
              <w:t xml:space="preserve">raphic </w:t>
            </w:r>
            <w:r w:rsidRPr="005003D5">
              <w:rPr>
                <w:rFonts w:cs="Arial"/>
                <w:b/>
                <w:lang w:val="en-AU"/>
              </w:rPr>
              <w:t>A</w:t>
            </w:r>
            <w:r w:rsidRPr="005003D5">
              <w:rPr>
                <w:rFonts w:cs="Arial"/>
                <w:lang w:val="en-AU"/>
              </w:rPr>
              <w:t xml:space="preserve">pproach </w:t>
            </w:r>
            <w:r w:rsidRPr="005003D5">
              <w:rPr>
                <w:rFonts w:cs="Arial"/>
                <w:b/>
                <w:lang w:val="en-AU"/>
              </w:rPr>
              <w:t>T</w:t>
            </w:r>
            <w:r w:rsidRPr="005003D5">
              <w:rPr>
                <w:rFonts w:cs="Arial"/>
                <w:lang w:val="en-AU"/>
              </w:rPr>
              <w:t xml:space="preserve">o </w:t>
            </w:r>
            <w:r w:rsidRPr="005003D5">
              <w:rPr>
                <w:rFonts w:cs="Arial"/>
                <w:b/>
                <w:lang w:val="en-AU"/>
              </w:rPr>
              <w:t>E</w:t>
            </w:r>
            <w:r w:rsidRPr="005003D5">
              <w:rPr>
                <w:rFonts w:cs="Arial"/>
                <w:lang w:val="en-AU"/>
              </w:rPr>
              <w:t>vidence based practice</w:t>
            </w:r>
          </w:p>
          <w:p w:rsidR="005C61D5" w:rsidRDefault="005C61D5" w:rsidP="005C61D5">
            <w:pPr>
              <w:jc w:val="center"/>
              <w:rPr>
                <w:rFonts w:cs="Arial"/>
                <w:lang w:val="en-AU"/>
              </w:rPr>
            </w:pPr>
          </w:p>
          <w:p w:rsidR="00EB414F" w:rsidRPr="005C61D5" w:rsidRDefault="00684307" w:rsidP="005C61D5">
            <w:pPr>
              <w:jc w:val="center"/>
              <w:rPr>
                <w:rFonts w:cs="Arial"/>
                <w:lang w:val="en-AU"/>
              </w:rPr>
            </w:pPr>
            <w:r>
              <w:rPr>
                <w:rFonts w:eastAsia="Times New Roman"/>
                <w:noProof/>
                <w:snapToGrid/>
              </w:rPr>
              <w:drawing>
                <wp:inline distT="0" distB="0" distL="0" distR="0">
                  <wp:extent cx="388620" cy="419100"/>
                  <wp:effectExtent l="0" t="0" r="0" b="0"/>
                  <wp:docPr id="1" name="Picture 2" descr="White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logo 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419100"/>
                          </a:xfrm>
                          <a:prstGeom prst="rect">
                            <a:avLst/>
                          </a:prstGeom>
                          <a:noFill/>
                          <a:ln>
                            <a:noFill/>
                          </a:ln>
                        </pic:spPr>
                      </pic:pic>
                    </a:graphicData>
                  </a:graphic>
                </wp:inline>
              </w:drawing>
            </w:r>
            <w:r w:rsidR="00EB414F">
              <w:rPr>
                <w:rFonts w:eastAsia="Times New Roman"/>
                <w:lang w:val="en-AU"/>
              </w:rPr>
              <w:t xml:space="preserve">  </w:t>
            </w:r>
            <w:r>
              <w:rPr>
                <w:rFonts w:eastAsia="Times New Roman"/>
                <w:noProof/>
                <w:snapToGrid/>
              </w:rPr>
              <w:drawing>
                <wp:inline distT="0" distB="0" distL="0" distR="0">
                  <wp:extent cx="2057400" cy="457200"/>
                  <wp:effectExtent l="0" t="0" r="0" b="0"/>
                  <wp:docPr id="2" name="Picture 3" descr="FMHS_logo_bla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S_logo_black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r w:rsidR="00EB414F">
              <w:rPr>
                <w:rFonts w:eastAsia="Times New Roman"/>
                <w:lang w:val="en-AU"/>
              </w:rPr>
              <w:t xml:space="preserve">                                                                                                                                     </w:t>
            </w:r>
          </w:p>
          <w:p w:rsidR="00EB414F" w:rsidRDefault="00684307">
            <w:pPr>
              <w:rPr>
                <w:rFonts w:eastAsia="Times New Roman"/>
                <w:lang w:val="en-AU"/>
              </w:rPr>
            </w:pPr>
            <w:r>
              <w:rPr>
                <w:noProof/>
                <w:snapToGrid/>
              </w:rPr>
              <mc:AlternateContent>
                <mc:Choice Requires="wps">
                  <w:drawing>
                    <wp:anchor distT="0" distB="0" distL="114300" distR="114300" simplePos="0" relativeHeight="251658240" behindDoc="0" locked="0" layoutInCell="1" allowOverlap="1">
                      <wp:simplePos x="0" y="0"/>
                      <wp:positionH relativeFrom="column">
                        <wp:posOffset>692150</wp:posOffset>
                      </wp:positionH>
                      <wp:positionV relativeFrom="paragraph">
                        <wp:posOffset>-349250</wp:posOffset>
                      </wp:positionV>
                      <wp:extent cx="3768725" cy="307340"/>
                      <wp:effectExtent l="0" t="0" r="0"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8725" cy="30734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EB414F" w:rsidRDefault="00EB414F">
                                  <w:pPr>
                                    <w:rPr>
                                      <w:b/>
                                      <w:sz w:val="28"/>
                                    </w:rPr>
                                  </w:pPr>
                                  <w:r>
                                    <w:rPr>
                                      <w:rFonts w:ascii="ＭＳ Ｐ明朝" w:eastAsia="ＭＳ Ｐ明朝" w:hAnsi="Times New Roman"/>
                                      <w:b/>
                                      <w:sz w:val="28"/>
                                      <w:lang w:val="ja-JP"/>
                                    </w:rPr>
                                    <w:t xml:space="preserve">GATE-CAT - </w:t>
                                  </w:r>
                                  <w:r>
                                    <w:rPr>
                                      <w:rFonts w:ascii="ＭＳ Ｐ明朝" w:eastAsia="ＭＳ Ｐ明朝" w:hAnsi="Times New Roman" w:hint="eastAsia"/>
                                      <w:b/>
                                      <w:sz w:val="28"/>
                                      <w:lang w:val="ja-JP"/>
                                    </w:rPr>
                                    <w:t>診断検査の精度</w:t>
                                  </w:r>
                                  <w:r w:rsidR="003F1160">
                                    <w:rPr>
                                      <w:rFonts w:ascii="ＭＳ Ｐ明朝" w:eastAsia="ＭＳ Ｐ明朝" w:hAnsi="Times New Roman" w:hint="eastAsia"/>
                                      <w:b/>
                                      <w:sz w:val="28"/>
                                      <w:lang w:val="ja-JP"/>
                                    </w:rPr>
                                    <w:t>に関する</w:t>
                                  </w:r>
                                  <w:r w:rsidR="005C61D5">
                                    <w:rPr>
                                      <w:rFonts w:ascii="ＭＳ Ｐ明朝" w:eastAsia="ＭＳ Ｐ明朝" w:hAnsi="Times New Roman" w:hint="eastAsia"/>
                                      <w:b/>
                                      <w:sz w:val="28"/>
                                      <w:lang w:val="ja-JP"/>
                                    </w:rPr>
                                    <w:t>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4.5pt;margin-top:-27.5pt;width:296.75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" filled="f" stroked="f">
                      <v:path arrowok="t"/>
                      <v:textbox>
                        <w:txbxContent>
                          <w:p w:rsidR="00EB414F" w:rsidRDefault="00EB414F">
                            <w:pPr>
                              <w:rPr>
                                <w:b/>
                                <w:sz w:val="28"/>
                              </w:rPr>
                            </w:pPr>
                            <w:r>
                              <w:rPr>
                                <w:rFonts w:ascii="ＭＳ Ｐ明朝" w:eastAsia="ＭＳ Ｐ明朝" w:hAnsi="Times New Roman"/>
                                <w:b/>
                                <w:sz w:val="28"/>
                                <w:lang w:val="ja-JP"/>
                              </w:rPr>
                              <w:t xml:space="preserve">GATE-CAT - </w:t>
                            </w:r>
                            <w:r>
                              <w:rPr>
                                <w:rFonts w:ascii="ＭＳ Ｐ明朝" w:eastAsia="ＭＳ Ｐ明朝" w:hAnsi="Times New Roman" w:hint="eastAsia"/>
                                <w:b/>
                                <w:sz w:val="28"/>
                                <w:lang w:val="ja-JP"/>
                              </w:rPr>
                              <w:t>診断検査の精度</w:t>
                            </w:r>
                            <w:r w:rsidR="003F1160">
                              <w:rPr>
                                <w:rFonts w:ascii="ＭＳ Ｐ明朝" w:eastAsia="ＭＳ Ｐ明朝" w:hAnsi="Times New Roman" w:hint="eastAsia"/>
                                <w:b/>
                                <w:sz w:val="28"/>
                                <w:lang w:val="ja-JP"/>
                              </w:rPr>
                              <w:t>に関する</w:t>
                            </w:r>
                            <w:r w:rsidR="005C61D5">
                              <w:rPr>
                                <w:rFonts w:ascii="ＭＳ Ｐ明朝" w:eastAsia="ＭＳ Ｐ明朝" w:hAnsi="Times New Roman" w:hint="eastAsia"/>
                                <w:b/>
                                <w:sz w:val="28"/>
                                <w:lang w:val="ja-JP"/>
                              </w:rPr>
                              <w:t>研究</w:t>
                            </w:r>
                          </w:p>
                        </w:txbxContent>
                      </v:textbox>
                      <w10:wrap type="square"/>
                    </v:shape>
                  </w:pict>
                </mc:Fallback>
              </mc:AlternateContent>
            </w:r>
          </w:p>
        </w:tc>
      </w:tr>
      <w:tr w:rsidR="00EB414F">
        <w:tc>
          <w:tcPr>
            <w:tcW w:w="5000" w:type="pct"/>
            <w:gridSpan w:val="11"/>
            <w:shd w:val="clear" w:color="auto" w:fill="D9D9D9"/>
          </w:tcPr>
          <w:p w:rsidR="00EB414F" w:rsidRDefault="00EB414F">
            <w:pPr>
              <w:jc w:val="center"/>
              <w:rPr>
                <w:b/>
                <w:lang w:val="en-AU"/>
              </w:rPr>
            </w:pPr>
            <w:r>
              <w:rPr>
                <w:rFonts w:ascii="ＭＳ Ｐ明朝" w:eastAsia="ＭＳ Ｐ明朝" w:hAnsi="Times New Roman" w:hint="eastAsia"/>
                <w:b/>
                <w:lang w:val="ja-JP"/>
              </w:rPr>
              <w:t>批判的吟味の対象トピック</w:t>
            </w:r>
            <w:r w:rsidRPr="00471A0F">
              <w:rPr>
                <w:rFonts w:ascii="ＭＳ Ｐ明朝" w:eastAsia="ＭＳ Ｐ明朝" w:hAnsi="Times New Roman" w:hint="eastAsia"/>
                <w:b/>
              </w:rPr>
              <w:t>（</w:t>
            </w:r>
            <w:r w:rsidRPr="00471A0F">
              <w:rPr>
                <w:rFonts w:ascii="ＭＳ Ｐ明朝" w:eastAsia="ＭＳ Ｐ明朝" w:hAnsi="Times New Roman"/>
                <w:b/>
              </w:rPr>
              <w:t>CAT: Critically Appraised Topic</w:t>
            </w:r>
            <w:r w:rsidRPr="00471A0F">
              <w:rPr>
                <w:rFonts w:ascii="ＭＳ Ｐ明朝" w:eastAsia="ＭＳ Ｐ明朝" w:hAnsi="Times New Roman" w:hint="eastAsia"/>
                <w:b/>
              </w:rPr>
              <w:t>）</w:t>
            </w:r>
            <w:r w:rsidRPr="00471A0F">
              <w:rPr>
                <w:rFonts w:ascii="ＭＳ Ｐ明朝" w:eastAsia="ＭＳ Ｐ明朝" w:hAnsi="Times New Roman"/>
                <w:b/>
              </w:rPr>
              <w:t xml:space="preserve">: </w:t>
            </w:r>
            <w:r>
              <w:rPr>
                <w:rFonts w:ascii="ＭＳ Ｐ明朝" w:eastAsia="ＭＳ Ｐ明朝" w:hAnsi="Times New Roman" w:hint="eastAsia"/>
                <w:b/>
                <w:lang w:val="ja-JP"/>
              </w:rPr>
              <w:t>エビデンスに基づく診療における</w:t>
            </w:r>
            <w:r w:rsidRPr="00471A0F">
              <w:rPr>
                <w:rFonts w:ascii="ＭＳ Ｐ明朝" w:eastAsia="ＭＳ Ｐ明朝" w:hAnsi="Times New Roman"/>
                <w:b/>
              </w:rPr>
              <w:t>5</w:t>
            </w:r>
            <w:r>
              <w:rPr>
                <w:rFonts w:ascii="ＭＳ Ｐ明朝" w:eastAsia="ＭＳ Ｐ明朝" w:hAnsi="Times New Roman" w:hint="eastAsia"/>
                <w:b/>
                <w:lang w:val="ja-JP"/>
              </w:rPr>
              <w:t>つのステップの適用</w:t>
            </w:r>
          </w:p>
          <w:p w:rsidR="00EB414F" w:rsidRDefault="00EB414F">
            <w:pPr>
              <w:jc w:val="center"/>
            </w:pPr>
            <w:r>
              <w:rPr>
                <w:rFonts w:ascii="ＭＳ Ｐ明朝" w:eastAsia="ＭＳ Ｐ明朝" w:hAnsi="Times New Roman" w:hint="eastAsia"/>
                <w:b/>
                <w:lang w:val="ja-JP"/>
              </w:rPr>
              <w:t>診断検査の精度に関する研究からのエビデンスの使用</w:t>
            </w:r>
          </w:p>
        </w:tc>
      </w:tr>
      <w:tr w:rsidR="00EB414F">
        <w:tc>
          <w:tcPr>
            <w:tcW w:w="2766" w:type="pct"/>
            <w:gridSpan w:val="5"/>
            <w:shd w:val="clear" w:color="auto" w:fill="FFFF99"/>
          </w:tcPr>
          <w:p w:rsidR="00EB414F" w:rsidRDefault="00EB414F">
            <w:r>
              <w:rPr>
                <w:rFonts w:ascii="ＭＳ Ｐ明朝" w:eastAsia="ＭＳ Ｐ明朝" w:hAnsi="Times New Roman" w:hint="eastAsia"/>
                <w:b/>
                <w:lang w:val="ja-JP"/>
              </w:rPr>
              <w:t>評価者</w:t>
            </w:r>
            <w:r>
              <w:rPr>
                <w:rFonts w:ascii="ＭＳ Ｐ明朝" w:eastAsia="ＭＳ Ｐ明朝" w:hAnsi="Times New Roman"/>
                <w:b/>
                <w:lang w:val="ja-JP"/>
              </w:rPr>
              <w:t>:</w:t>
            </w:r>
          </w:p>
        </w:tc>
        <w:tc>
          <w:tcPr>
            <w:tcW w:w="2234" w:type="pct"/>
            <w:gridSpan w:val="6"/>
            <w:shd w:val="clear" w:color="auto" w:fill="FFFF99"/>
          </w:tcPr>
          <w:p w:rsidR="00EB414F" w:rsidRDefault="00EB414F">
            <w:r>
              <w:rPr>
                <w:rFonts w:ascii="ＭＳ Ｐ明朝" w:eastAsia="ＭＳ Ｐ明朝" w:hAnsi="Times New Roman" w:hint="eastAsia"/>
                <w:b/>
                <w:lang w:val="ja-JP"/>
              </w:rPr>
              <w:t>日付</w:t>
            </w:r>
            <w:r>
              <w:rPr>
                <w:rFonts w:ascii="ＭＳ Ｐ明朝" w:eastAsia="ＭＳ Ｐ明朝" w:hAnsi="Times New Roman"/>
                <w:b/>
                <w:lang w:val="ja-JP"/>
              </w:rPr>
              <w:t>:</w:t>
            </w:r>
          </w:p>
        </w:tc>
      </w:tr>
      <w:tr w:rsidR="00EB414F">
        <w:tc>
          <w:tcPr>
            <w:tcW w:w="5000" w:type="pct"/>
            <w:gridSpan w:val="11"/>
            <w:shd w:val="clear" w:color="auto" w:fill="D9D9D9"/>
          </w:tcPr>
          <w:p w:rsidR="00EB414F" w:rsidRDefault="00EB414F">
            <w:r>
              <w:rPr>
                <w:rFonts w:ascii="ＭＳ Ｐ明朝" w:eastAsia="ＭＳ Ｐ明朝" w:hAnsi="Times New Roman" w:hint="eastAsia"/>
                <w:b/>
                <w:lang w:val="ja-JP"/>
              </w:rPr>
              <w:t>問題</w:t>
            </w:r>
          </w:p>
        </w:tc>
      </w:tr>
      <w:tr w:rsidR="00EB414F">
        <w:tc>
          <w:tcPr>
            <w:tcW w:w="5000" w:type="pct"/>
            <w:gridSpan w:val="11"/>
            <w:shd w:val="clear" w:color="auto" w:fill="FFFF99"/>
          </w:tcPr>
          <w:p w:rsidR="00EB414F" w:rsidRDefault="00EB414F">
            <w:pPr>
              <w:rPr>
                <w:sz w:val="20"/>
                <w:lang w:val="en-AU"/>
              </w:rPr>
            </w:pPr>
            <w:r>
              <w:rPr>
                <w:rFonts w:ascii="ＭＳ Ｐ明朝" w:eastAsia="ＭＳ Ｐ明朝" w:hAnsi="Times New Roman" w:hint="eastAsia"/>
                <w:sz w:val="20"/>
                <w:lang w:val="ja-JP"/>
              </w:rPr>
              <w:t>診断精度に関する文献から解決策を模索するきっかけとなった問題について記述する。</w:t>
            </w:r>
          </w:p>
          <w:p w:rsidR="00EB414F" w:rsidRDefault="00EB414F">
            <w:pPr>
              <w:rPr>
                <w:rFonts w:eastAsia="Times New Roman"/>
                <w:lang w:val="en-AU"/>
              </w:rPr>
            </w:pPr>
            <w:r>
              <w:rPr>
                <w:rFonts w:eastAsia="Times New Roman"/>
                <w:lang w:val="en-AU"/>
              </w:rPr>
              <w:t xml:space="preserve">                                     </w:t>
            </w:r>
          </w:p>
        </w:tc>
      </w:tr>
      <w:tr w:rsidR="00EB414F">
        <w:tc>
          <w:tcPr>
            <w:tcW w:w="5000" w:type="pct"/>
            <w:gridSpan w:val="11"/>
            <w:shd w:val="clear" w:color="auto" w:fill="D9D9D9"/>
          </w:tcPr>
          <w:p w:rsidR="00EB414F" w:rsidRDefault="00EB414F">
            <w:r>
              <w:rPr>
                <w:rFonts w:ascii="ＭＳ Ｐ明朝" w:eastAsia="ＭＳ Ｐ明朝" w:hAnsi="Times New Roman" w:hint="eastAsia"/>
                <w:b/>
                <w:lang w:val="ja-JP"/>
              </w:rPr>
              <w:t>ステップ</w:t>
            </w:r>
            <w:r>
              <w:rPr>
                <w:rFonts w:ascii="ＭＳ Ｐ明朝" w:eastAsia="ＭＳ Ｐ明朝" w:hAnsi="Times New Roman"/>
                <w:b/>
                <w:lang w:val="ja-JP"/>
              </w:rPr>
              <w:t>1: PECOT</w:t>
            </w:r>
            <w:r>
              <w:rPr>
                <w:rFonts w:ascii="ＭＳ Ｐ明朝" w:eastAsia="ＭＳ Ｐ明朝" w:hAnsi="Times New Roman" w:hint="eastAsia"/>
                <w:b/>
                <w:lang w:val="ja-JP"/>
              </w:rPr>
              <w:t>形式にて</w:t>
            </w:r>
            <w:r>
              <w:rPr>
                <w:rFonts w:ascii="ＭＳ Ｐ明朝" w:eastAsia="ＭＳ Ｐ明朝" w:hAnsi="Times New Roman"/>
                <w:b/>
                <w:lang w:val="ja-JP"/>
              </w:rPr>
              <w:t>5</w:t>
            </w:r>
            <w:r>
              <w:rPr>
                <w:rFonts w:ascii="ＭＳ Ｐ明朝" w:eastAsia="ＭＳ Ｐ明朝" w:hAnsi="Times New Roman" w:hint="eastAsia"/>
                <w:b/>
                <w:lang w:val="ja-JP"/>
              </w:rPr>
              <w:t>つのパートからなる的を絞った疑問を提起する。</w:t>
            </w:r>
          </w:p>
        </w:tc>
      </w:tr>
      <w:tr w:rsidR="00EB414F">
        <w:trPr>
          <w:trHeight w:val="276"/>
        </w:trPr>
        <w:tc>
          <w:tcPr>
            <w:tcW w:w="846" w:type="pct"/>
          </w:tcPr>
          <w:p w:rsidR="00EB414F" w:rsidRDefault="00EB414F" w:rsidP="005C61D5">
            <w:pPr>
              <w:jc w:val="left"/>
            </w:pPr>
            <w:r>
              <w:rPr>
                <w:rFonts w:ascii="ＭＳ Ｐ明朝" w:eastAsia="ＭＳ Ｐ明朝" w:hAnsi="Times New Roman"/>
                <w:lang w:val="ja-JP"/>
              </w:rPr>
              <w:t>Population/patient/client</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4154" w:type="pct"/>
            <w:gridSpan w:val="10"/>
            <w:shd w:val="clear" w:color="auto" w:fill="FFFF99"/>
          </w:tcPr>
          <w:p w:rsidR="00EB414F" w:rsidRDefault="00EB414F">
            <w:r>
              <w:rPr>
                <w:rFonts w:ascii="ＭＳ Ｐ明朝" w:eastAsia="ＭＳ Ｐ明朝" w:hAnsi="Times New Roman" w:hint="eastAsia"/>
                <w:sz w:val="20"/>
                <w:lang w:val="ja-JP"/>
              </w:rPr>
              <w:t>検査しようとしている関連する患者</w:t>
            </w:r>
            <w:r>
              <w:rPr>
                <w:rFonts w:ascii="ＭＳ Ｐ明朝" w:eastAsia="ＭＳ Ｐ明朝" w:hAnsi="Times New Roman"/>
                <w:sz w:val="20"/>
                <w:lang w:val="ja-JP"/>
              </w:rPr>
              <w:t>/</w:t>
            </w:r>
            <w:r>
              <w:rPr>
                <w:rFonts w:ascii="ＭＳ Ｐ明朝" w:eastAsia="ＭＳ Ｐ明朝" w:hAnsi="Times New Roman" w:hint="eastAsia"/>
                <w:sz w:val="20"/>
                <w:lang w:val="ja-JP"/>
              </w:rPr>
              <w:t>クライアント</w:t>
            </w:r>
            <w:r>
              <w:rPr>
                <w:rFonts w:ascii="ＭＳ Ｐ明朝" w:eastAsia="ＭＳ Ｐ明朝" w:hAnsi="Times New Roman"/>
                <w:sz w:val="20"/>
                <w:lang w:val="ja-JP"/>
              </w:rPr>
              <w:t>/</w:t>
            </w:r>
            <w:r>
              <w:rPr>
                <w:rFonts w:ascii="ＭＳ Ｐ明朝" w:eastAsia="ＭＳ Ｐ明朝" w:hAnsi="Times New Roman" w:hint="eastAsia"/>
                <w:sz w:val="20"/>
                <w:lang w:val="ja-JP"/>
              </w:rPr>
              <w:t>集団グループについて記述する（症状、</w:t>
            </w:r>
            <w:r w:rsidR="005C61D5">
              <w:rPr>
                <w:rFonts w:ascii="ＭＳ Ｐ明朝" w:eastAsia="ＭＳ Ｐ明朝" w:hAnsi="Times New Roman" w:hint="eastAsia"/>
                <w:sz w:val="20"/>
                <w:lang w:val="ja-JP"/>
              </w:rPr>
              <w:t>徴候</w:t>
            </w:r>
            <w:r>
              <w:rPr>
                <w:rFonts w:ascii="ＭＳ Ｐ明朝" w:eastAsia="ＭＳ Ｐ明朝" w:hAnsi="Times New Roman" w:hint="eastAsia"/>
                <w:sz w:val="20"/>
                <w:lang w:val="ja-JP"/>
              </w:rPr>
              <w:t>、病状、年齢層、性別などについて詳細に記述する）。</w:t>
            </w:r>
          </w:p>
        </w:tc>
      </w:tr>
      <w:tr w:rsidR="00EB414F">
        <w:trPr>
          <w:trHeight w:val="276"/>
        </w:trPr>
        <w:tc>
          <w:tcPr>
            <w:tcW w:w="846" w:type="pct"/>
          </w:tcPr>
          <w:p w:rsidR="00EB414F" w:rsidRDefault="00EB414F" w:rsidP="005C61D5">
            <w:pPr>
              <w:jc w:val="left"/>
            </w:pPr>
            <w:r w:rsidRPr="005C61D5">
              <w:rPr>
                <w:rFonts w:ascii="ＭＳ Ｐ明朝" w:eastAsia="ＭＳ Ｐ明朝" w:hAnsi="Times New Roman"/>
              </w:rPr>
              <w:t>Exposure (Target disorder)</w:t>
            </w:r>
            <w:r w:rsidRPr="005C61D5">
              <w:rPr>
                <w:rFonts w:ascii="ＭＳ Ｐ明朝" w:eastAsia="ＭＳ Ｐ明朝" w:hAnsi="Times New Roman"/>
              </w:rPr>
              <w:br/>
            </w:r>
            <w:r w:rsidRPr="005C61D5">
              <w:rPr>
                <w:rFonts w:ascii="ＭＳ Ｐ明朝" w:eastAsia="ＭＳ Ｐ明朝" w:hAnsi="Times New Roman" w:hint="eastAsia"/>
                <w:sz w:val="18"/>
                <w:szCs w:val="18"/>
              </w:rPr>
              <w:t>（</w:t>
            </w:r>
            <w:r w:rsidRPr="005C61D5">
              <w:rPr>
                <w:rFonts w:ascii="ＭＳ Ｐ明朝" w:eastAsia="ＭＳ Ｐ明朝" w:hAnsi="Times New Roman" w:hint="eastAsia"/>
                <w:sz w:val="18"/>
                <w:szCs w:val="18"/>
                <w:lang w:val="ja-JP"/>
              </w:rPr>
              <w:t>曝露</w:t>
            </w:r>
            <w:r w:rsidRPr="005C61D5">
              <w:rPr>
                <w:rFonts w:ascii="ＭＳ Ｐ明朝" w:eastAsia="ＭＳ Ｐ明朝" w:hAnsi="Times New Roman" w:hint="eastAsia"/>
                <w:sz w:val="18"/>
                <w:szCs w:val="18"/>
              </w:rPr>
              <w:t>（</w:t>
            </w:r>
            <w:r w:rsidRPr="005C61D5">
              <w:rPr>
                <w:rFonts w:ascii="ＭＳ Ｐ明朝" w:eastAsia="ＭＳ Ｐ明朝" w:hAnsi="Times New Roman" w:hint="eastAsia"/>
                <w:sz w:val="18"/>
                <w:szCs w:val="18"/>
                <w:lang w:val="ja-JP"/>
              </w:rPr>
              <w:t>標的疾患</w:t>
            </w:r>
            <w:r w:rsidRPr="005C61D5">
              <w:rPr>
                <w:rFonts w:ascii="ＭＳ Ｐ明朝" w:eastAsia="ＭＳ Ｐ明朝" w:hAnsi="Times New Roman" w:hint="eastAsia"/>
                <w:sz w:val="18"/>
                <w:szCs w:val="18"/>
              </w:rPr>
              <w:t>））</w:t>
            </w:r>
          </w:p>
        </w:tc>
        <w:tc>
          <w:tcPr>
            <w:tcW w:w="4154" w:type="pct"/>
            <w:gridSpan w:val="10"/>
            <w:shd w:val="clear" w:color="auto" w:fill="FFFF99"/>
          </w:tcPr>
          <w:p w:rsidR="00EB414F" w:rsidRDefault="00EB414F">
            <w:r>
              <w:rPr>
                <w:rFonts w:ascii="ＭＳ Ｐ明朝" w:eastAsia="ＭＳ Ｐ明朝" w:hAnsi="Times New Roman" w:hint="eastAsia"/>
                <w:sz w:val="20"/>
                <w:lang w:val="ja-JP"/>
              </w:rPr>
              <w:t>診断したい標的疾患（疾患</w:t>
            </w:r>
            <w:r>
              <w:rPr>
                <w:rFonts w:ascii="ＭＳ Ｐ明朝" w:eastAsia="ＭＳ Ｐ明朝" w:hAnsi="Times New Roman"/>
                <w:sz w:val="20"/>
                <w:lang w:val="ja-JP"/>
              </w:rPr>
              <w:t>/</w:t>
            </w:r>
            <w:r>
              <w:rPr>
                <w:rFonts w:ascii="ＭＳ Ｐ明朝" w:eastAsia="ＭＳ Ｐ明朝" w:hAnsi="Times New Roman" w:hint="eastAsia"/>
                <w:sz w:val="20"/>
                <w:lang w:val="ja-JP"/>
              </w:rPr>
              <w:t>状態）について記述する。重症度</w:t>
            </w:r>
            <w:r>
              <w:rPr>
                <w:rFonts w:ascii="ＭＳ Ｐ明朝" w:eastAsia="ＭＳ Ｐ明朝" w:hAnsi="Times New Roman"/>
                <w:sz w:val="20"/>
                <w:lang w:val="ja-JP"/>
              </w:rPr>
              <w:t>/</w:t>
            </w:r>
            <w:r>
              <w:rPr>
                <w:rFonts w:ascii="ＭＳ Ｐ明朝" w:eastAsia="ＭＳ Ｐ明朝" w:hAnsi="Times New Roman" w:hint="eastAsia"/>
                <w:sz w:val="20"/>
                <w:lang w:val="ja-JP"/>
              </w:rPr>
              <w:t>病期のレベル</w:t>
            </w:r>
            <w:r>
              <w:rPr>
                <w:rFonts w:ascii="ＭＳ Ｐ明朝" w:eastAsia="ＭＳ Ｐ明朝" w:hAnsi="Times New Roman"/>
                <w:sz w:val="20"/>
                <w:lang w:val="ja-JP"/>
              </w:rPr>
              <w:t>/</w:t>
            </w:r>
            <w:r>
              <w:rPr>
                <w:rFonts w:ascii="ＭＳ Ｐ明朝" w:eastAsia="ＭＳ Ｐ明朝" w:hAnsi="Times New Roman" w:hint="eastAsia"/>
                <w:sz w:val="20"/>
                <w:lang w:val="ja-JP"/>
              </w:rPr>
              <w:t>分類を考慮する必要があるか。</w:t>
            </w:r>
          </w:p>
        </w:tc>
      </w:tr>
      <w:tr w:rsidR="00EB414F">
        <w:trPr>
          <w:trHeight w:val="276"/>
        </w:trPr>
        <w:tc>
          <w:tcPr>
            <w:tcW w:w="846" w:type="pct"/>
          </w:tcPr>
          <w:p w:rsidR="00EB414F" w:rsidRDefault="00EB414F" w:rsidP="005C61D5">
            <w:pPr>
              <w:jc w:val="left"/>
            </w:pPr>
            <w:r>
              <w:rPr>
                <w:rFonts w:ascii="ＭＳ Ｐ明朝" w:eastAsia="ＭＳ Ｐ明朝" w:hAnsi="Times New Roman"/>
                <w:lang w:val="ja-JP"/>
              </w:rPr>
              <w:t>Comparison (no Target disorder)</w:t>
            </w:r>
            <w:r>
              <w:rPr>
                <w:rFonts w:ascii="ＭＳ Ｐ明朝" w:eastAsia="ＭＳ Ｐ明朝" w:hAnsi="Times New Roman"/>
                <w:lang w:val="ja-JP"/>
              </w:rPr>
              <w:br/>
            </w:r>
            <w:r w:rsidRPr="005C61D5">
              <w:rPr>
                <w:rFonts w:ascii="ＭＳ Ｐ明朝" w:eastAsia="ＭＳ Ｐ明朝" w:hAnsi="Times New Roman" w:hint="eastAsia"/>
                <w:sz w:val="18"/>
                <w:szCs w:val="18"/>
                <w:lang w:val="ja-JP"/>
              </w:rPr>
              <w:t>（対照（標的疾患なし））</w:t>
            </w:r>
          </w:p>
        </w:tc>
        <w:tc>
          <w:tcPr>
            <w:tcW w:w="4154" w:type="pct"/>
            <w:gridSpan w:val="10"/>
            <w:shd w:val="clear" w:color="auto" w:fill="FFFF99"/>
          </w:tcPr>
          <w:p w:rsidR="00EB414F" w:rsidRDefault="00EB414F">
            <w:r>
              <w:rPr>
                <w:rFonts w:ascii="ＭＳ Ｐ明朝" w:eastAsia="ＭＳ Ｐ明朝" w:hAnsi="Times New Roman" w:hint="eastAsia"/>
                <w:sz w:val="20"/>
                <w:lang w:val="ja-JP"/>
              </w:rPr>
              <w:t>検査を受けるが標的疾患を持たない人における典型的な健康状態について記述する。疾患はないと考えられるか、それとも他の併存疾患があると考えられるか。</w:t>
            </w:r>
          </w:p>
        </w:tc>
      </w:tr>
      <w:tr w:rsidR="00EB414F">
        <w:trPr>
          <w:trHeight w:val="276"/>
        </w:trPr>
        <w:tc>
          <w:tcPr>
            <w:tcW w:w="846" w:type="pct"/>
          </w:tcPr>
          <w:p w:rsidR="00EB414F" w:rsidRPr="005C61D5" w:rsidRDefault="00EB414F" w:rsidP="005C61D5">
            <w:pPr>
              <w:jc w:val="left"/>
              <w:rPr>
                <w:sz w:val="18"/>
                <w:szCs w:val="18"/>
                <w:lang w:val="en-AU"/>
              </w:rPr>
            </w:pPr>
            <w:r>
              <w:rPr>
                <w:rFonts w:ascii="ＭＳ Ｐ明朝" w:eastAsia="ＭＳ Ｐ明朝" w:hAnsi="Times New Roman"/>
                <w:lang w:val="ja-JP"/>
              </w:rPr>
              <w:t>Outcome (Test)</w:t>
            </w:r>
            <w:r>
              <w:rPr>
                <w:rFonts w:ascii="ＭＳ Ｐ明朝" w:eastAsia="ＭＳ Ｐ明朝" w:hAnsi="Times New Roman"/>
                <w:lang w:val="ja-JP"/>
              </w:rPr>
              <w:br/>
            </w:r>
            <w:r w:rsidRPr="005C61D5">
              <w:rPr>
                <w:rFonts w:ascii="ＭＳ Ｐ明朝" w:eastAsia="ＭＳ Ｐ明朝" w:hAnsi="Times New Roman" w:hint="eastAsia"/>
                <w:sz w:val="18"/>
                <w:szCs w:val="18"/>
                <w:lang w:val="ja-JP"/>
              </w:rPr>
              <w:t>（アウトカム（検査））</w:t>
            </w:r>
          </w:p>
          <w:p w:rsidR="00EB414F" w:rsidRDefault="00EB414F" w:rsidP="005C61D5">
            <w:pPr>
              <w:jc w:val="left"/>
              <w:rPr>
                <w:rFonts w:eastAsia="Times New Roman"/>
                <w:lang w:val="en-AU"/>
              </w:rPr>
            </w:pPr>
          </w:p>
        </w:tc>
        <w:tc>
          <w:tcPr>
            <w:tcW w:w="4154" w:type="pct"/>
            <w:gridSpan w:val="10"/>
            <w:shd w:val="clear" w:color="auto" w:fill="FFFF99"/>
          </w:tcPr>
          <w:p w:rsidR="00EB414F" w:rsidRDefault="00EB414F">
            <w:r>
              <w:rPr>
                <w:rFonts w:ascii="ＭＳ Ｐ明朝" w:eastAsia="ＭＳ Ｐ明朝" w:hAnsi="Times New Roman" w:hint="eastAsia"/>
                <w:sz w:val="20"/>
                <w:lang w:val="ja-JP"/>
              </w:rPr>
              <w:t>実施したいと考えている検査について、適切であればレベル</w:t>
            </w:r>
            <w:r>
              <w:rPr>
                <w:rFonts w:ascii="ＭＳ Ｐ明朝" w:eastAsia="ＭＳ Ｐ明朝" w:hAnsi="Times New Roman"/>
                <w:sz w:val="20"/>
                <w:lang w:val="ja-JP"/>
              </w:rPr>
              <w:t>/</w:t>
            </w:r>
            <w:r>
              <w:rPr>
                <w:rFonts w:ascii="ＭＳ Ｐ明朝" w:eastAsia="ＭＳ Ｐ明朝" w:hAnsi="Times New Roman" w:hint="eastAsia"/>
                <w:sz w:val="20"/>
                <w:lang w:val="ja-JP"/>
              </w:rPr>
              <w:t>分類も含め、記述する（診断検査の精度に関する研究では「アウトカム」は検査結果を意味することに留意する）。</w:t>
            </w:r>
          </w:p>
        </w:tc>
      </w:tr>
      <w:tr w:rsidR="00EB414F">
        <w:trPr>
          <w:trHeight w:val="276"/>
        </w:trPr>
        <w:tc>
          <w:tcPr>
            <w:tcW w:w="846" w:type="pct"/>
          </w:tcPr>
          <w:p w:rsidR="00EB414F" w:rsidRPr="005C61D5" w:rsidRDefault="00EB414F" w:rsidP="005C61D5">
            <w:pPr>
              <w:jc w:val="left"/>
            </w:pPr>
            <w:r w:rsidRPr="005C61D5">
              <w:rPr>
                <w:rFonts w:ascii="ＭＳ Ｐ明朝" w:eastAsia="ＭＳ Ｐ明朝" w:hAnsi="Times New Roman"/>
                <w:lang w:val="ja-JP"/>
              </w:rPr>
              <w:t>Time</w:t>
            </w:r>
            <w:r w:rsidRPr="005C61D5">
              <w:rPr>
                <w:rFonts w:ascii="ＭＳ Ｐ明朝" w:eastAsia="ＭＳ Ｐ明朝" w:hAnsi="Times New Roman"/>
                <w:lang w:val="ja-JP"/>
              </w:rPr>
              <w:br/>
            </w:r>
            <w:r w:rsidRPr="005C61D5">
              <w:rPr>
                <w:rFonts w:ascii="ＭＳ Ｐ明朝" w:eastAsia="ＭＳ Ｐ明朝" w:hAnsi="Times New Roman" w:hint="eastAsia"/>
                <w:sz w:val="18"/>
                <w:szCs w:val="18"/>
                <w:lang w:val="ja-JP"/>
              </w:rPr>
              <w:t>（時期）</w:t>
            </w:r>
          </w:p>
        </w:tc>
        <w:tc>
          <w:tcPr>
            <w:tcW w:w="4154" w:type="pct"/>
            <w:gridSpan w:val="10"/>
            <w:shd w:val="clear" w:color="auto" w:fill="FFFF99"/>
          </w:tcPr>
          <w:p w:rsidR="00EB414F" w:rsidRDefault="00EB414F">
            <w:r>
              <w:rPr>
                <w:rFonts w:ascii="ＭＳ Ｐ明朝" w:eastAsia="ＭＳ Ｐ明朝" w:hAnsi="Times New Roman" w:hint="eastAsia"/>
                <w:sz w:val="20"/>
                <w:lang w:val="ja-JP"/>
              </w:rPr>
              <w:t>通常、診断検査の精度に関する疑問では</w:t>
            </w:r>
            <w:r>
              <w:rPr>
                <w:rFonts w:ascii="ＭＳ Ｐ明朝" w:eastAsia="ＭＳ Ｐ明朝" w:hAnsi="Times New Roman"/>
                <w:sz w:val="20"/>
                <w:lang w:val="ja-JP"/>
              </w:rPr>
              <w:t>Time</w:t>
            </w:r>
            <w:r>
              <w:rPr>
                <w:rFonts w:ascii="ＭＳ Ｐ明朝" w:eastAsia="ＭＳ Ｐ明朝" w:hAnsi="Times New Roman" w:hint="eastAsia"/>
                <w:sz w:val="20"/>
                <w:lang w:val="ja-JP"/>
              </w:rPr>
              <w:t>（時期）は明確に考慮されない。</w:t>
            </w:r>
            <w:r>
              <w:rPr>
                <w:sz w:val="20"/>
                <w:lang w:val="en-AU"/>
              </w:rPr>
              <w:t xml:space="preserve">  </w:t>
            </w:r>
          </w:p>
        </w:tc>
      </w:tr>
      <w:tr w:rsidR="00EB414F">
        <w:tc>
          <w:tcPr>
            <w:tcW w:w="5000" w:type="pct"/>
            <w:gridSpan w:val="11"/>
            <w:shd w:val="clear" w:color="auto" w:fill="D9D9D9"/>
          </w:tcPr>
          <w:p w:rsidR="00EB414F" w:rsidRDefault="00EB414F">
            <w:r>
              <w:rPr>
                <w:rFonts w:ascii="ＭＳ Ｐ明朝" w:eastAsia="ＭＳ Ｐ明朝" w:hAnsi="Times New Roman" w:hint="eastAsia"/>
                <w:b/>
                <w:lang w:val="ja-JP"/>
              </w:rPr>
              <w:t>ステップ</w:t>
            </w:r>
            <w:r>
              <w:rPr>
                <w:rFonts w:ascii="ＭＳ Ｐ明朝" w:eastAsia="ＭＳ Ｐ明朝" w:hAnsi="Times New Roman"/>
                <w:b/>
                <w:lang w:val="ja-JP"/>
              </w:rPr>
              <w:t>2: PECOT</w:t>
            </w:r>
            <w:r>
              <w:rPr>
                <w:rFonts w:ascii="ＭＳ Ｐ明朝" w:eastAsia="ＭＳ Ｐ明朝" w:hAnsi="Times New Roman" w:hint="eastAsia"/>
                <w:b/>
                <w:lang w:val="ja-JP"/>
              </w:rPr>
              <w:t>形式にて最良のエビデンスにアクセスする（検索する）。</w:t>
            </w:r>
          </w:p>
        </w:tc>
      </w:tr>
      <w:tr w:rsidR="00EB414F">
        <w:trPr>
          <w:trHeight w:val="276"/>
        </w:trPr>
        <w:tc>
          <w:tcPr>
            <w:tcW w:w="846" w:type="pct"/>
            <w:shd w:val="clear" w:color="auto" w:fill="D9D9D9"/>
          </w:tcPr>
          <w:p w:rsidR="00EB414F" w:rsidRDefault="00EB414F">
            <w:r>
              <w:rPr>
                <w:rFonts w:ascii="ＭＳ Ｐ明朝" w:eastAsia="ＭＳ Ｐ明朝" w:hAnsi="Times New Roman"/>
                <w:lang w:val="ja-JP"/>
              </w:rPr>
              <w:t>PECOT</w:t>
            </w:r>
            <w:r>
              <w:rPr>
                <w:rFonts w:ascii="ＭＳ Ｐ明朝" w:eastAsia="ＭＳ Ｐ明朝" w:hAnsi="Times New Roman" w:hint="eastAsia"/>
                <w:lang w:val="ja-JP"/>
              </w:rPr>
              <w:t>項目</w:t>
            </w:r>
          </w:p>
        </w:tc>
        <w:tc>
          <w:tcPr>
            <w:tcW w:w="1060" w:type="pct"/>
            <w:gridSpan w:val="2"/>
            <w:shd w:val="clear" w:color="auto" w:fill="D9D9D9"/>
          </w:tcPr>
          <w:p w:rsidR="00EB414F" w:rsidRDefault="00EB414F">
            <w:r>
              <w:rPr>
                <w:rFonts w:ascii="ＭＳ Ｐ明朝" w:eastAsia="ＭＳ Ｐ明朝" w:hAnsi="Times New Roman" w:hint="eastAsia"/>
                <w:lang w:val="ja-JP"/>
              </w:rPr>
              <w:t>主な検索用語</w:t>
            </w:r>
            <w:r>
              <w:rPr>
                <w:lang w:val="en-AU"/>
              </w:rPr>
              <w:t xml:space="preserve"> </w:t>
            </w:r>
          </w:p>
        </w:tc>
        <w:tc>
          <w:tcPr>
            <w:tcW w:w="319" w:type="pct"/>
            <w:shd w:val="clear" w:color="auto" w:fill="D9D9D9"/>
          </w:tcPr>
          <w:p w:rsidR="00EB414F" w:rsidRDefault="00EB414F">
            <w:pPr>
              <w:rPr>
                <w:rFonts w:eastAsia="Times New Roman"/>
                <w:lang w:val="en-AU"/>
              </w:rPr>
            </w:pPr>
          </w:p>
        </w:tc>
        <w:tc>
          <w:tcPr>
            <w:tcW w:w="1019" w:type="pct"/>
            <w:gridSpan w:val="3"/>
            <w:shd w:val="clear" w:color="auto" w:fill="D9D9D9"/>
          </w:tcPr>
          <w:p w:rsidR="00EB414F" w:rsidRDefault="00EB414F">
            <w:r>
              <w:rPr>
                <w:rFonts w:ascii="ＭＳ Ｐ明朝" w:eastAsia="ＭＳ Ｐ明朝" w:hAnsi="Times New Roman" w:hint="eastAsia"/>
                <w:lang w:val="ja-JP"/>
              </w:rPr>
              <w:t>同義語</w:t>
            </w:r>
            <w:r>
              <w:rPr>
                <w:rFonts w:ascii="ＭＳ Ｐ明朝" w:eastAsia="ＭＳ Ｐ明朝" w:hAnsi="Times New Roman"/>
                <w:lang w:val="ja-JP"/>
              </w:rPr>
              <w:t>1</w:t>
            </w:r>
          </w:p>
        </w:tc>
        <w:tc>
          <w:tcPr>
            <w:tcW w:w="359" w:type="pct"/>
            <w:shd w:val="clear" w:color="auto" w:fill="D9D9D9"/>
          </w:tcPr>
          <w:p w:rsidR="00EB414F" w:rsidRDefault="00EB414F">
            <w:pPr>
              <w:rPr>
                <w:rFonts w:eastAsia="Times New Roman"/>
                <w:lang w:val="en-AU"/>
              </w:rPr>
            </w:pPr>
          </w:p>
        </w:tc>
        <w:tc>
          <w:tcPr>
            <w:tcW w:w="1037" w:type="pct"/>
            <w:gridSpan w:val="2"/>
            <w:shd w:val="clear" w:color="auto" w:fill="D9D9D9"/>
          </w:tcPr>
          <w:p w:rsidR="00EB414F" w:rsidRDefault="00EB414F">
            <w:r>
              <w:rPr>
                <w:rFonts w:ascii="ＭＳ Ｐ明朝" w:eastAsia="ＭＳ Ｐ明朝" w:hAnsi="Times New Roman" w:hint="eastAsia"/>
                <w:lang w:val="ja-JP"/>
              </w:rPr>
              <w:t>同義語</w:t>
            </w:r>
            <w:r>
              <w:rPr>
                <w:rFonts w:ascii="ＭＳ Ｐ明朝" w:eastAsia="ＭＳ Ｐ明朝" w:hAnsi="Times New Roman"/>
                <w:lang w:val="ja-JP"/>
              </w:rPr>
              <w:t>2</w:t>
            </w:r>
          </w:p>
        </w:tc>
        <w:tc>
          <w:tcPr>
            <w:tcW w:w="360" w:type="pct"/>
            <w:shd w:val="clear" w:color="auto" w:fill="D9D9D9"/>
          </w:tcPr>
          <w:p w:rsidR="00EB414F" w:rsidRDefault="00EB414F">
            <w:pPr>
              <w:rPr>
                <w:rFonts w:eastAsia="Times New Roman"/>
                <w:lang w:val="en-AU"/>
              </w:rPr>
            </w:pPr>
          </w:p>
        </w:tc>
      </w:tr>
      <w:tr w:rsidR="00EB414F">
        <w:trPr>
          <w:trHeight w:val="276"/>
        </w:trPr>
        <w:tc>
          <w:tcPr>
            <w:tcW w:w="846" w:type="pct"/>
          </w:tcPr>
          <w:p w:rsidR="00EB414F" w:rsidRDefault="00EB414F" w:rsidP="003F1160">
            <w:pPr>
              <w:jc w:val="left"/>
            </w:pPr>
            <w:r>
              <w:rPr>
                <w:rFonts w:ascii="ＭＳ Ｐ明朝" w:eastAsia="ＭＳ Ｐ明朝" w:hAnsi="Times New Roman"/>
                <w:b/>
                <w:lang w:val="ja-JP"/>
              </w:rPr>
              <w:t>Population</w:t>
            </w:r>
            <w:r>
              <w:rPr>
                <w:rFonts w:ascii="ＭＳ Ｐ明朝" w:eastAsia="ＭＳ Ｐ明朝" w:hAnsi="Times New Roman"/>
                <w:lang w:val="ja-JP"/>
              </w:rPr>
              <w:t>/</w:t>
            </w:r>
            <w:r>
              <w:rPr>
                <w:rFonts w:ascii="ＭＳ Ｐ明朝" w:eastAsia="ＭＳ Ｐ明朝" w:hAnsi="Times New Roman"/>
                <w:b/>
                <w:lang w:val="ja-JP"/>
              </w:rPr>
              <w:t>p</w:t>
            </w:r>
            <w:r>
              <w:rPr>
                <w:rFonts w:ascii="ＭＳ Ｐ明朝" w:eastAsia="ＭＳ Ｐ明朝" w:hAnsi="Times New Roman"/>
                <w:lang w:val="ja-JP"/>
              </w:rPr>
              <w:t>articipants/patients/clients</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参加者</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1060" w:type="pct"/>
            <w:gridSpan w:val="2"/>
            <w:shd w:val="clear" w:color="auto" w:fill="FFFF99"/>
          </w:tcPr>
          <w:p w:rsidR="00EB414F" w:rsidRDefault="00EB414F">
            <w:r>
              <w:rPr>
                <w:rFonts w:ascii="ＭＳ Ｐ明朝" w:eastAsia="ＭＳ Ｐ明朝" w:hAnsi="Times New Roman"/>
                <w:sz w:val="18"/>
                <w:lang w:val="ja-JP"/>
              </w:rPr>
              <w:t>P</w:t>
            </w:r>
            <w:r>
              <w:rPr>
                <w:rFonts w:ascii="ＭＳ Ｐ明朝" w:eastAsia="ＭＳ Ｐ明朝" w:hAnsi="Times New Roman" w:hint="eastAsia"/>
                <w:sz w:val="18"/>
                <w:lang w:val="ja-JP"/>
              </w:rPr>
              <w:t>、</w:t>
            </w:r>
            <w:r>
              <w:rPr>
                <w:rFonts w:ascii="ＭＳ Ｐ明朝" w:eastAsia="ＭＳ Ｐ明朝" w:hAnsi="Times New Roman"/>
                <w:sz w:val="18"/>
                <w:lang w:val="ja-JP"/>
              </w:rPr>
              <w:t>E</w:t>
            </w:r>
            <w:r>
              <w:rPr>
                <w:rFonts w:ascii="ＭＳ Ｐ明朝" w:eastAsia="ＭＳ Ｐ明朝" w:hAnsi="Times New Roman" w:hint="eastAsia"/>
                <w:sz w:val="18"/>
                <w:lang w:val="ja-JP"/>
              </w:rPr>
              <w:t>、</w:t>
            </w:r>
            <w:r>
              <w:rPr>
                <w:rFonts w:ascii="ＭＳ Ｐ明朝" w:eastAsia="ＭＳ Ｐ明朝" w:hAnsi="Times New Roman"/>
                <w:sz w:val="18"/>
                <w:lang w:val="ja-JP"/>
              </w:rPr>
              <w:t>O</w:t>
            </w:r>
            <w:r>
              <w:rPr>
                <w:rFonts w:ascii="ＭＳ Ｐ明朝" w:eastAsia="ＭＳ Ｐ明朝" w:hAnsi="Times New Roman" w:hint="eastAsia"/>
                <w:sz w:val="18"/>
                <w:lang w:val="ja-JP"/>
              </w:rPr>
              <w:t>に関する主な検索用語を記入する。</w:t>
            </w:r>
            <w:r>
              <w:rPr>
                <w:rFonts w:ascii="ＭＳ Ｐ明朝" w:eastAsia="ＭＳ Ｐ明朝" w:hAnsi="Times New Roman"/>
                <w:sz w:val="18"/>
                <w:lang w:val="ja-JP"/>
              </w:rPr>
              <w:t>C</w:t>
            </w:r>
            <w:r>
              <w:rPr>
                <w:rFonts w:ascii="ＭＳ Ｐ明朝" w:eastAsia="ＭＳ Ｐ明朝" w:hAnsi="Times New Roman" w:hint="eastAsia"/>
                <w:sz w:val="18"/>
                <w:lang w:val="ja-JP"/>
              </w:rPr>
              <w:t>と</w:t>
            </w:r>
            <w:r>
              <w:rPr>
                <w:rFonts w:ascii="ＭＳ Ｐ明朝" w:eastAsia="ＭＳ Ｐ明朝" w:hAnsi="Times New Roman"/>
                <w:sz w:val="18"/>
                <w:lang w:val="ja-JP"/>
              </w:rPr>
              <w:t>T</w:t>
            </w:r>
            <w:r>
              <w:rPr>
                <w:rFonts w:ascii="ＭＳ Ｐ明朝" w:eastAsia="ＭＳ Ｐ明朝" w:hAnsi="Times New Roman" w:hint="eastAsia"/>
                <w:sz w:val="18"/>
                <w:lang w:val="ja-JP"/>
              </w:rPr>
              <w:t>は文献検索にはほとんど役立たない</w:t>
            </w:r>
            <w:r>
              <w:rPr>
                <w:rFonts w:ascii="ＭＳ Ｐ明朝" w:eastAsia="ＭＳ Ｐ明朝" w:hAnsi="Times New Roman"/>
                <w:sz w:val="18"/>
                <w:lang w:val="ja-JP"/>
              </w:rPr>
              <w:t>MeSH</w:t>
            </w:r>
            <w:r>
              <w:rPr>
                <w:rFonts w:ascii="ＭＳ Ｐ明朝" w:eastAsia="ＭＳ Ｐ明朝" w:hAnsi="Times New Roman" w:hint="eastAsia"/>
                <w:sz w:val="18"/>
                <w:lang w:val="ja-JP"/>
              </w:rPr>
              <w:t>語（例</w:t>
            </w:r>
            <w:r>
              <w:rPr>
                <w:rFonts w:ascii="ＭＳ Ｐ明朝" w:eastAsia="ＭＳ Ｐ明朝" w:hAnsi="Times New Roman"/>
                <w:sz w:val="18"/>
                <w:lang w:val="ja-JP"/>
              </w:rPr>
              <w:t>: sensitivity</w:t>
            </w:r>
            <w:r>
              <w:rPr>
                <w:rFonts w:ascii="ＭＳ Ｐ明朝" w:eastAsia="ＭＳ Ｐ明朝" w:hAnsi="Times New Roman" w:hint="eastAsia"/>
                <w:sz w:val="18"/>
                <w:lang w:val="ja-JP"/>
              </w:rPr>
              <w:t>（感度）と</w:t>
            </w:r>
            <w:r>
              <w:rPr>
                <w:rFonts w:ascii="ＭＳ Ｐ明朝" w:eastAsia="ＭＳ Ｐ明朝" w:hAnsi="Times New Roman"/>
                <w:sz w:val="18"/>
                <w:lang w:val="ja-JP"/>
              </w:rPr>
              <w:t>specificity</w:t>
            </w:r>
            <w:r>
              <w:rPr>
                <w:rFonts w:ascii="ＭＳ Ｐ明朝" w:eastAsia="ＭＳ Ｐ明朝" w:hAnsi="Times New Roman" w:hint="eastAsia"/>
                <w:sz w:val="18"/>
                <w:lang w:val="ja-JP"/>
              </w:rPr>
              <w:t>（特異度））および</w:t>
            </w:r>
            <w:r>
              <w:rPr>
                <w:rFonts w:ascii="ＭＳ Ｐ明朝" w:eastAsia="ＭＳ Ｐ明朝" w:hAnsi="Times New Roman"/>
                <w:sz w:val="18"/>
                <w:lang w:val="ja-JP"/>
              </w:rPr>
              <w:t>/</w:t>
            </w:r>
            <w:r>
              <w:rPr>
                <w:rFonts w:ascii="ＭＳ Ｐ明朝" w:eastAsia="ＭＳ Ｐ明朝" w:hAnsi="Times New Roman" w:hint="eastAsia"/>
                <w:sz w:val="18"/>
                <w:lang w:val="ja-JP"/>
              </w:rPr>
              <w:t>または検索を絞り込むための診断フィルタを追加する。該当する</w:t>
            </w:r>
            <w:r>
              <w:rPr>
                <w:rFonts w:ascii="ＭＳ Ｐ明朝" w:eastAsia="ＭＳ Ｐ明朝" w:hAnsi="Times New Roman"/>
                <w:sz w:val="18"/>
                <w:lang w:val="ja-JP"/>
              </w:rPr>
              <w:t>MeSH</w:t>
            </w:r>
            <w:r>
              <w:rPr>
                <w:rFonts w:ascii="ＭＳ Ｐ明朝" w:eastAsia="ＭＳ Ｐ明朝" w:hAnsi="Times New Roman" w:hint="eastAsia"/>
                <w:sz w:val="18"/>
                <w:lang w:val="ja-JP"/>
              </w:rPr>
              <w:t>語（</w:t>
            </w:r>
            <w:r>
              <w:rPr>
                <w:rFonts w:ascii="ＭＳ Ｐ明朝" w:eastAsia="ＭＳ Ｐ明朝" w:hAnsi="Times New Roman"/>
                <w:sz w:val="18"/>
                <w:lang w:val="ja-JP"/>
              </w:rPr>
              <w:t>PubMed</w:t>
            </w:r>
            <w:r>
              <w:rPr>
                <w:rFonts w:ascii="ＭＳ Ｐ明朝" w:eastAsia="ＭＳ Ｐ明朝" w:hAnsi="Times New Roman" w:hint="eastAsia"/>
                <w:sz w:val="18"/>
                <w:lang w:val="ja-JP"/>
              </w:rPr>
              <w:t>の統制語）がある場合には</w:t>
            </w:r>
            <w:r>
              <w:rPr>
                <w:rFonts w:ascii="ＭＳ Ｐ明朝" w:eastAsia="ＭＳ Ｐ明朝" w:hAnsi="Times New Roman"/>
                <w:sz w:val="18"/>
                <w:lang w:val="ja-JP"/>
              </w:rPr>
              <w:t>MeSH</w:t>
            </w:r>
            <w:r>
              <w:rPr>
                <w:rFonts w:ascii="ＭＳ Ｐ明朝" w:eastAsia="ＭＳ Ｐ明朝" w:hAnsi="Times New Roman" w:hint="eastAsia"/>
                <w:sz w:val="18"/>
                <w:lang w:val="ja-JP"/>
              </w:rPr>
              <w:t>語を使用し、次にテキスト検索語を使用する。</w:t>
            </w:r>
          </w:p>
        </w:tc>
        <w:tc>
          <w:tcPr>
            <w:tcW w:w="319" w:type="pct"/>
          </w:tcPr>
          <w:p w:rsidR="00EB414F" w:rsidRDefault="00EB414F">
            <w:r>
              <w:rPr>
                <w:rFonts w:ascii="ＭＳ Ｐ明朝" w:eastAsia="ＭＳ Ｐ明朝" w:hAnsi="Times New Roman"/>
                <w:sz w:val="20"/>
                <w:lang w:val="ja-JP"/>
              </w:rPr>
              <w:t>OR</w:t>
            </w:r>
          </w:p>
        </w:tc>
        <w:tc>
          <w:tcPr>
            <w:tcW w:w="1019" w:type="pct"/>
            <w:gridSpan w:val="3"/>
            <w:shd w:val="clear" w:color="auto" w:fill="FFFF99"/>
          </w:tcPr>
          <w:p w:rsidR="00EB414F" w:rsidRDefault="00EB414F">
            <w:pPr>
              <w:rPr>
                <w:lang w:val="en-AU"/>
              </w:rPr>
            </w:pPr>
            <w:r>
              <w:rPr>
                <w:rFonts w:ascii="ＭＳ Ｐ明朝" w:eastAsia="ＭＳ Ｐ明朝" w:hAnsi="Times New Roman" w:hint="eastAsia"/>
                <w:sz w:val="20"/>
                <w:lang w:val="ja-JP"/>
              </w:rPr>
              <w:t>関連する同義語を含める。</w:t>
            </w:r>
          </w:p>
          <w:p w:rsidR="00EB414F" w:rsidRDefault="00EB414F">
            <w:pPr>
              <w:rPr>
                <w:rFonts w:eastAsia="Times New Roman"/>
                <w:sz w:val="20"/>
                <w:lang w:val="en-AU"/>
              </w:rPr>
            </w:pPr>
          </w:p>
        </w:tc>
        <w:tc>
          <w:tcPr>
            <w:tcW w:w="359" w:type="pct"/>
          </w:tcPr>
          <w:p w:rsidR="00EB414F" w:rsidRDefault="00EB414F">
            <w:r>
              <w:rPr>
                <w:rFonts w:ascii="ＭＳ Ｐ明朝" w:eastAsia="ＭＳ Ｐ明朝" w:hAnsi="Times New Roman"/>
                <w:sz w:val="20"/>
                <w:lang w:val="ja-JP"/>
              </w:rPr>
              <w:t>OR</w:t>
            </w:r>
          </w:p>
        </w:tc>
        <w:tc>
          <w:tcPr>
            <w:tcW w:w="1037" w:type="pct"/>
            <w:gridSpan w:val="2"/>
            <w:shd w:val="clear" w:color="auto" w:fill="FFFF99"/>
          </w:tcPr>
          <w:p w:rsidR="00EB414F" w:rsidRDefault="00EB414F">
            <w:r>
              <w:rPr>
                <w:rFonts w:ascii="ＭＳ Ｐ明朝" w:eastAsia="ＭＳ Ｐ明朝" w:hAnsi="Times New Roman" w:hint="eastAsia"/>
                <w:sz w:val="20"/>
                <w:lang w:val="ja-JP"/>
              </w:rPr>
              <w:t>関連する同義語を含める。</w:t>
            </w:r>
          </w:p>
        </w:tc>
        <w:tc>
          <w:tcPr>
            <w:tcW w:w="360" w:type="pct"/>
          </w:tcPr>
          <w:p w:rsidR="00EB414F" w:rsidRDefault="00EB414F">
            <w:r>
              <w:rPr>
                <w:rFonts w:ascii="ＭＳ Ｐ明朝" w:eastAsia="ＭＳ Ｐ明朝" w:hAnsi="Times New Roman"/>
                <w:sz w:val="20"/>
                <w:lang w:val="ja-JP"/>
              </w:rPr>
              <w:t>AND</w:t>
            </w:r>
          </w:p>
        </w:tc>
      </w:tr>
      <w:tr w:rsidR="00EB414F">
        <w:trPr>
          <w:trHeight w:val="276"/>
        </w:trPr>
        <w:tc>
          <w:tcPr>
            <w:tcW w:w="846" w:type="pct"/>
          </w:tcPr>
          <w:p w:rsidR="00EB414F" w:rsidRDefault="00EB414F" w:rsidP="003F1160">
            <w:pPr>
              <w:jc w:val="left"/>
            </w:pPr>
            <w:r w:rsidRPr="005C61D5">
              <w:rPr>
                <w:rFonts w:ascii="ＭＳ Ｐ明朝" w:eastAsia="ＭＳ Ｐ明朝" w:hAnsi="Times New Roman"/>
              </w:rPr>
              <w:t>Exposure (Target disorder)</w:t>
            </w:r>
            <w:r w:rsidRPr="005C61D5">
              <w:rPr>
                <w:rFonts w:ascii="ＭＳ Ｐ明朝" w:eastAsia="ＭＳ Ｐ明朝" w:hAnsi="Times New Roman"/>
              </w:rPr>
              <w:br/>
            </w:r>
            <w:r w:rsidRPr="003F1160">
              <w:rPr>
                <w:rFonts w:ascii="ＭＳ Ｐ明朝" w:eastAsia="ＭＳ Ｐ明朝" w:hAnsi="Times New Roman" w:hint="eastAsia"/>
                <w:sz w:val="18"/>
                <w:szCs w:val="18"/>
              </w:rPr>
              <w:t>（</w:t>
            </w:r>
            <w:r w:rsidRPr="003F1160">
              <w:rPr>
                <w:rFonts w:ascii="ＭＳ Ｐ明朝" w:eastAsia="ＭＳ Ｐ明朝" w:hAnsi="Times New Roman" w:hint="eastAsia"/>
                <w:sz w:val="18"/>
                <w:szCs w:val="18"/>
                <w:lang w:val="ja-JP"/>
              </w:rPr>
              <w:t>曝露</w:t>
            </w:r>
            <w:r w:rsidRPr="003F1160">
              <w:rPr>
                <w:rFonts w:ascii="ＭＳ Ｐ明朝" w:eastAsia="ＭＳ Ｐ明朝" w:hAnsi="Times New Roman" w:hint="eastAsia"/>
                <w:sz w:val="18"/>
                <w:szCs w:val="18"/>
              </w:rPr>
              <w:t>（</w:t>
            </w:r>
            <w:r w:rsidRPr="003F1160">
              <w:rPr>
                <w:rFonts w:ascii="ＭＳ Ｐ明朝" w:eastAsia="ＭＳ Ｐ明朝" w:hAnsi="Times New Roman" w:hint="eastAsia"/>
                <w:sz w:val="18"/>
                <w:szCs w:val="18"/>
                <w:lang w:val="ja-JP"/>
              </w:rPr>
              <w:t>標的疾患</w:t>
            </w:r>
            <w:r w:rsidRPr="003F1160">
              <w:rPr>
                <w:rFonts w:ascii="ＭＳ Ｐ明朝" w:eastAsia="ＭＳ Ｐ明朝" w:hAnsi="Times New Roman" w:hint="eastAsia"/>
                <w:sz w:val="18"/>
                <w:szCs w:val="18"/>
              </w:rPr>
              <w:t>））</w:t>
            </w:r>
          </w:p>
        </w:tc>
        <w:tc>
          <w:tcPr>
            <w:tcW w:w="1060"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19" w:type="pct"/>
          </w:tcPr>
          <w:p w:rsidR="00EB414F" w:rsidRDefault="00EB414F">
            <w:r>
              <w:rPr>
                <w:rFonts w:ascii="ＭＳ Ｐ明朝" w:eastAsia="ＭＳ Ｐ明朝" w:hAnsi="Times New Roman"/>
                <w:sz w:val="20"/>
                <w:lang w:val="ja-JP"/>
              </w:rPr>
              <w:t>OR</w:t>
            </w:r>
          </w:p>
        </w:tc>
        <w:tc>
          <w:tcPr>
            <w:tcW w:w="1019" w:type="pct"/>
            <w:gridSpan w:val="3"/>
            <w:shd w:val="clear" w:color="auto" w:fill="FFFF99"/>
          </w:tcPr>
          <w:p w:rsidR="00EB414F" w:rsidRDefault="00EB414F">
            <w:r>
              <w:rPr>
                <w:rFonts w:ascii="ＭＳ Ｐ明朝" w:eastAsia="ＭＳ Ｐ明朝" w:hAnsi="Times New Roman" w:hint="eastAsia"/>
                <w:sz w:val="20"/>
                <w:lang w:val="ja-JP"/>
              </w:rPr>
              <w:t>同上</w:t>
            </w:r>
          </w:p>
        </w:tc>
        <w:tc>
          <w:tcPr>
            <w:tcW w:w="359" w:type="pct"/>
          </w:tcPr>
          <w:p w:rsidR="00EB414F" w:rsidRDefault="00EB414F">
            <w:r>
              <w:rPr>
                <w:rFonts w:ascii="ＭＳ Ｐ明朝" w:eastAsia="ＭＳ Ｐ明朝" w:hAnsi="Times New Roman"/>
                <w:sz w:val="20"/>
                <w:lang w:val="ja-JP"/>
              </w:rPr>
              <w:t>OR</w:t>
            </w:r>
          </w:p>
        </w:tc>
        <w:tc>
          <w:tcPr>
            <w:tcW w:w="1037"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60" w:type="pct"/>
          </w:tcPr>
          <w:p w:rsidR="00EB414F" w:rsidRDefault="00EB414F">
            <w:r>
              <w:rPr>
                <w:rFonts w:ascii="ＭＳ Ｐ明朝" w:eastAsia="ＭＳ Ｐ明朝" w:hAnsi="Times New Roman"/>
                <w:sz w:val="20"/>
                <w:lang w:val="ja-JP"/>
              </w:rPr>
              <w:t>AND</w:t>
            </w:r>
          </w:p>
        </w:tc>
      </w:tr>
      <w:tr w:rsidR="00EB414F">
        <w:trPr>
          <w:trHeight w:val="276"/>
        </w:trPr>
        <w:tc>
          <w:tcPr>
            <w:tcW w:w="846" w:type="pct"/>
          </w:tcPr>
          <w:p w:rsidR="00EB414F" w:rsidRDefault="00EB414F" w:rsidP="003F1160">
            <w:pPr>
              <w:jc w:val="left"/>
            </w:pPr>
            <w:r>
              <w:rPr>
                <w:rFonts w:ascii="ＭＳ Ｐ明朝" w:eastAsia="ＭＳ Ｐ明朝" w:hAnsi="Times New Roman"/>
                <w:lang w:val="ja-JP"/>
              </w:rPr>
              <w:t>Comparison (no Target disorder)</w:t>
            </w:r>
            <w:r>
              <w:rPr>
                <w:rFonts w:ascii="ＭＳ Ｐ明朝" w:eastAsia="ＭＳ Ｐ明朝" w:hAnsi="Times New Roman"/>
                <w:lang w:val="ja-JP"/>
              </w:rPr>
              <w:br/>
            </w:r>
            <w:r w:rsidRPr="003F1160">
              <w:rPr>
                <w:rFonts w:ascii="ＭＳ Ｐ明朝" w:eastAsia="ＭＳ Ｐ明朝" w:hAnsi="Times New Roman" w:hint="eastAsia"/>
                <w:sz w:val="18"/>
                <w:szCs w:val="18"/>
                <w:lang w:val="ja-JP"/>
              </w:rPr>
              <w:t>（対照（標的疾患なし））</w:t>
            </w:r>
          </w:p>
        </w:tc>
        <w:tc>
          <w:tcPr>
            <w:tcW w:w="1060"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19" w:type="pct"/>
          </w:tcPr>
          <w:p w:rsidR="00EB414F" w:rsidRDefault="00EB414F">
            <w:r>
              <w:rPr>
                <w:rFonts w:ascii="ＭＳ Ｐ明朝" w:eastAsia="ＭＳ Ｐ明朝" w:hAnsi="Times New Roman"/>
                <w:sz w:val="20"/>
                <w:lang w:val="ja-JP"/>
              </w:rPr>
              <w:t>OR</w:t>
            </w:r>
          </w:p>
        </w:tc>
        <w:tc>
          <w:tcPr>
            <w:tcW w:w="1019" w:type="pct"/>
            <w:gridSpan w:val="3"/>
            <w:shd w:val="clear" w:color="auto" w:fill="FFFF99"/>
          </w:tcPr>
          <w:p w:rsidR="00EB414F" w:rsidRDefault="00EB414F">
            <w:r>
              <w:rPr>
                <w:rFonts w:ascii="ＭＳ Ｐ明朝" w:eastAsia="ＭＳ Ｐ明朝" w:hAnsi="Times New Roman" w:hint="eastAsia"/>
                <w:sz w:val="20"/>
                <w:lang w:val="ja-JP"/>
              </w:rPr>
              <w:t>同上</w:t>
            </w:r>
          </w:p>
        </w:tc>
        <w:tc>
          <w:tcPr>
            <w:tcW w:w="359" w:type="pct"/>
          </w:tcPr>
          <w:p w:rsidR="00EB414F" w:rsidRDefault="00EB414F">
            <w:r>
              <w:rPr>
                <w:rFonts w:ascii="ＭＳ Ｐ明朝" w:eastAsia="ＭＳ Ｐ明朝" w:hAnsi="Times New Roman"/>
                <w:sz w:val="20"/>
                <w:lang w:val="ja-JP"/>
              </w:rPr>
              <w:t>OR</w:t>
            </w:r>
          </w:p>
        </w:tc>
        <w:tc>
          <w:tcPr>
            <w:tcW w:w="1037"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60" w:type="pct"/>
          </w:tcPr>
          <w:p w:rsidR="00EB414F" w:rsidRDefault="00EB414F">
            <w:r>
              <w:rPr>
                <w:rFonts w:ascii="ＭＳ Ｐ明朝" w:eastAsia="ＭＳ Ｐ明朝" w:hAnsi="Times New Roman"/>
                <w:sz w:val="20"/>
                <w:lang w:val="ja-JP"/>
              </w:rPr>
              <w:t>AND</w:t>
            </w:r>
          </w:p>
        </w:tc>
      </w:tr>
      <w:tr w:rsidR="00EB414F">
        <w:trPr>
          <w:trHeight w:val="276"/>
        </w:trPr>
        <w:tc>
          <w:tcPr>
            <w:tcW w:w="846" w:type="pct"/>
          </w:tcPr>
          <w:p w:rsidR="00EB414F" w:rsidRDefault="00EB414F">
            <w:r>
              <w:rPr>
                <w:rFonts w:ascii="ＭＳ Ｐ明朝" w:eastAsia="ＭＳ Ｐ明朝" w:hAnsi="Times New Roman"/>
                <w:lang w:val="ja-JP"/>
              </w:rPr>
              <w:t>Outcomes (Test)</w:t>
            </w:r>
            <w:r>
              <w:rPr>
                <w:rFonts w:ascii="ＭＳ Ｐ明朝" w:eastAsia="ＭＳ Ｐ明朝" w:hAnsi="Times New Roman"/>
                <w:lang w:val="ja-JP"/>
              </w:rPr>
              <w:br/>
            </w:r>
            <w:r w:rsidRPr="003F1160">
              <w:rPr>
                <w:rFonts w:ascii="ＭＳ Ｐ明朝" w:eastAsia="ＭＳ Ｐ明朝" w:hAnsi="Times New Roman" w:hint="eastAsia"/>
                <w:sz w:val="18"/>
                <w:szCs w:val="18"/>
                <w:lang w:val="ja-JP"/>
              </w:rPr>
              <w:t>（アウトカム（</w:t>
            </w:r>
            <w:r w:rsidR="00E97862" w:rsidRPr="003F1160">
              <w:rPr>
                <w:rFonts w:ascii="ＭＳ Ｐ明朝" w:eastAsia="ＭＳ Ｐ明朝" w:hAnsi="Times New Roman" w:hint="eastAsia"/>
                <w:sz w:val="18"/>
                <w:szCs w:val="18"/>
                <w:lang w:val="ja-JP"/>
              </w:rPr>
              <w:t>検査</w:t>
            </w:r>
            <w:r w:rsidRPr="003F1160">
              <w:rPr>
                <w:rFonts w:ascii="ＭＳ Ｐ明朝" w:eastAsia="ＭＳ Ｐ明朝" w:hAnsi="Times New Roman" w:hint="eastAsia"/>
                <w:sz w:val="18"/>
                <w:szCs w:val="18"/>
                <w:lang w:val="ja-JP"/>
              </w:rPr>
              <w:t>））</w:t>
            </w:r>
          </w:p>
        </w:tc>
        <w:tc>
          <w:tcPr>
            <w:tcW w:w="1060"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19" w:type="pct"/>
          </w:tcPr>
          <w:p w:rsidR="00EB414F" w:rsidRDefault="00EB414F">
            <w:r>
              <w:rPr>
                <w:rFonts w:ascii="ＭＳ Ｐ明朝" w:eastAsia="ＭＳ Ｐ明朝" w:hAnsi="Times New Roman"/>
                <w:sz w:val="20"/>
                <w:lang w:val="ja-JP"/>
              </w:rPr>
              <w:t>OR</w:t>
            </w:r>
          </w:p>
        </w:tc>
        <w:tc>
          <w:tcPr>
            <w:tcW w:w="1019" w:type="pct"/>
            <w:gridSpan w:val="3"/>
            <w:shd w:val="clear" w:color="auto" w:fill="FFFF99"/>
          </w:tcPr>
          <w:p w:rsidR="00EB414F" w:rsidRDefault="00EB414F">
            <w:r>
              <w:rPr>
                <w:rFonts w:ascii="ＭＳ Ｐ明朝" w:eastAsia="ＭＳ Ｐ明朝" w:hAnsi="Times New Roman" w:hint="eastAsia"/>
                <w:sz w:val="20"/>
                <w:lang w:val="ja-JP"/>
              </w:rPr>
              <w:t>同上</w:t>
            </w:r>
          </w:p>
        </w:tc>
        <w:tc>
          <w:tcPr>
            <w:tcW w:w="359" w:type="pct"/>
          </w:tcPr>
          <w:p w:rsidR="00EB414F" w:rsidRDefault="00EB414F">
            <w:r>
              <w:rPr>
                <w:rFonts w:ascii="ＭＳ Ｐ明朝" w:eastAsia="ＭＳ Ｐ明朝" w:hAnsi="Times New Roman"/>
                <w:sz w:val="20"/>
                <w:lang w:val="ja-JP"/>
              </w:rPr>
              <w:t>OR</w:t>
            </w:r>
          </w:p>
        </w:tc>
        <w:tc>
          <w:tcPr>
            <w:tcW w:w="1037"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60" w:type="pct"/>
          </w:tcPr>
          <w:p w:rsidR="00EB414F" w:rsidRDefault="00EB414F">
            <w:r>
              <w:rPr>
                <w:rFonts w:ascii="ＭＳ Ｐ明朝" w:eastAsia="ＭＳ Ｐ明朝" w:hAnsi="Times New Roman"/>
                <w:sz w:val="20"/>
                <w:lang w:val="ja-JP"/>
              </w:rPr>
              <w:t>AND</w:t>
            </w:r>
          </w:p>
        </w:tc>
      </w:tr>
      <w:tr w:rsidR="00EB414F">
        <w:trPr>
          <w:trHeight w:val="276"/>
        </w:trPr>
        <w:tc>
          <w:tcPr>
            <w:tcW w:w="846" w:type="pct"/>
          </w:tcPr>
          <w:p w:rsidR="00EB414F" w:rsidRDefault="00EB414F">
            <w:r w:rsidRPr="005C61D5">
              <w:rPr>
                <w:rFonts w:ascii="ＭＳ Ｐ明朝" w:eastAsia="ＭＳ Ｐ明朝" w:hAnsi="Times New Roman" w:hint="eastAsia"/>
              </w:rPr>
              <w:t>（</w:t>
            </w:r>
            <w:r w:rsidRPr="005C61D5">
              <w:rPr>
                <w:rFonts w:ascii="ＭＳ Ｐ明朝" w:eastAsia="ＭＳ Ｐ明朝" w:hAnsi="Times New Roman"/>
              </w:rPr>
              <w:t>Time</w:t>
            </w:r>
            <w:r w:rsidRPr="005C61D5">
              <w:rPr>
                <w:rFonts w:ascii="ＭＳ Ｐ明朝" w:eastAsia="ＭＳ Ｐ明朝" w:hAnsi="Times New Roman" w:hint="eastAsia"/>
              </w:rPr>
              <w:t>）</w:t>
            </w:r>
            <w:r w:rsidRPr="005C61D5">
              <w:rPr>
                <w:rFonts w:ascii="ＭＳ Ｐ明朝" w:eastAsia="ＭＳ Ｐ明朝" w:hAnsi="Times New Roman"/>
              </w:rPr>
              <w:br/>
            </w:r>
            <w:r w:rsidRPr="003F1160">
              <w:rPr>
                <w:rFonts w:ascii="ＭＳ Ｐ明朝" w:eastAsia="ＭＳ Ｐ明朝" w:hAnsi="Times New Roman" w:hint="eastAsia"/>
                <w:sz w:val="18"/>
                <w:szCs w:val="18"/>
              </w:rPr>
              <w:lastRenderedPageBreak/>
              <w:t>（</w:t>
            </w:r>
            <w:r w:rsidRPr="003F1160">
              <w:rPr>
                <w:rFonts w:ascii="ＭＳ Ｐ明朝" w:eastAsia="ＭＳ Ｐ明朝" w:hAnsi="Times New Roman" w:hint="eastAsia"/>
                <w:sz w:val="18"/>
                <w:szCs w:val="18"/>
                <w:lang w:val="ja-JP"/>
              </w:rPr>
              <w:t>時期</w:t>
            </w:r>
            <w:r w:rsidRPr="003F1160">
              <w:rPr>
                <w:rFonts w:ascii="ＭＳ Ｐ明朝" w:eastAsia="ＭＳ Ｐ明朝" w:hAnsi="Times New Roman" w:hint="eastAsia"/>
                <w:sz w:val="18"/>
                <w:szCs w:val="18"/>
              </w:rPr>
              <w:t>）</w:t>
            </w:r>
          </w:p>
        </w:tc>
        <w:tc>
          <w:tcPr>
            <w:tcW w:w="1060" w:type="pct"/>
            <w:gridSpan w:val="2"/>
            <w:shd w:val="clear" w:color="auto" w:fill="FFFF99"/>
          </w:tcPr>
          <w:p w:rsidR="00EB414F" w:rsidRDefault="00EB414F">
            <w:r>
              <w:rPr>
                <w:rFonts w:ascii="ＭＳ Ｐ明朝" w:eastAsia="ＭＳ Ｐ明朝" w:hAnsi="Times New Roman" w:hint="eastAsia"/>
                <w:sz w:val="20"/>
                <w:lang w:val="ja-JP"/>
              </w:rPr>
              <w:lastRenderedPageBreak/>
              <w:t>同上</w:t>
            </w:r>
          </w:p>
        </w:tc>
        <w:tc>
          <w:tcPr>
            <w:tcW w:w="319" w:type="pct"/>
          </w:tcPr>
          <w:p w:rsidR="00EB414F" w:rsidRDefault="00EB414F">
            <w:r>
              <w:rPr>
                <w:rFonts w:ascii="ＭＳ Ｐ明朝" w:eastAsia="ＭＳ Ｐ明朝" w:hAnsi="Times New Roman"/>
                <w:sz w:val="20"/>
                <w:lang w:val="ja-JP"/>
              </w:rPr>
              <w:t>AND</w:t>
            </w:r>
          </w:p>
        </w:tc>
        <w:tc>
          <w:tcPr>
            <w:tcW w:w="1019" w:type="pct"/>
            <w:gridSpan w:val="3"/>
            <w:shd w:val="clear" w:color="auto" w:fill="FFFF99"/>
          </w:tcPr>
          <w:p w:rsidR="00EB414F" w:rsidRDefault="00EB414F">
            <w:r>
              <w:rPr>
                <w:rFonts w:ascii="ＭＳ Ｐ明朝" w:eastAsia="ＭＳ Ｐ明朝" w:hAnsi="Times New Roman" w:hint="eastAsia"/>
                <w:sz w:val="20"/>
                <w:lang w:val="ja-JP"/>
              </w:rPr>
              <w:t>同上</w:t>
            </w:r>
          </w:p>
        </w:tc>
        <w:tc>
          <w:tcPr>
            <w:tcW w:w="359" w:type="pct"/>
          </w:tcPr>
          <w:p w:rsidR="00EB414F" w:rsidRDefault="00EB414F">
            <w:r>
              <w:rPr>
                <w:rFonts w:ascii="ＭＳ Ｐ明朝" w:eastAsia="ＭＳ Ｐ明朝" w:hAnsi="Times New Roman"/>
                <w:sz w:val="20"/>
                <w:lang w:val="ja-JP"/>
              </w:rPr>
              <w:t>AND</w:t>
            </w:r>
          </w:p>
        </w:tc>
        <w:tc>
          <w:tcPr>
            <w:tcW w:w="1037" w:type="pct"/>
            <w:gridSpan w:val="2"/>
            <w:shd w:val="clear" w:color="auto" w:fill="FFFF99"/>
          </w:tcPr>
          <w:p w:rsidR="00EB414F" w:rsidRDefault="00EB414F">
            <w:r>
              <w:rPr>
                <w:rFonts w:ascii="ＭＳ Ｐ明朝" w:eastAsia="ＭＳ Ｐ明朝" w:hAnsi="Times New Roman" w:hint="eastAsia"/>
                <w:sz w:val="20"/>
                <w:lang w:val="ja-JP"/>
              </w:rPr>
              <w:t>同上</w:t>
            </w:r>
          </w:p>
        </w:tc>
        <w:tc>
          <w:tcPr>
            <w:tcW w:w="360" w:type="pct"/>
          </w:tcPr>
          <w:p w:rsidR="00EB414F" w:rsidRDefault="00EB414F">
            <w:pPr>
              <w:rPr>
                <w:rFonts w:eastAsia="Times New Roman"/>
                <w:sz w:val="20"/>
                <w:lang w:val="en-AU"/>
              </w:rPr>
            </w:pPr>
          </w:p>
        </w:tc>
      </w:tr>
      <w:tr w:rsidR="00EB414F">
        <w:trPr>
          <w:trHeight w:val="276"/>
        </w:trPr>
        <w:tc>
          <w:tcPr>
            <w:tcW w:w="846" w:type="pct"/>
          </w:tcPr>
          <w:p w:rsidR="00EB414F" w:rsidRDefault="00EB414F">
            <w:r>
              <w:rPr>
                <w:rFonts w:ascii="ＭＳ Ｐ明朝" w:eastAsia="ＭＳ Ｐ明朝" w:hAnsi="Times New Roman"/>
                <w:b/>
                <w:lang w:val="ja-JP"/>
              </w:rPr>
              <w:lastRenderedPageBreak/>
              <w:t>Limits</w:t>
            </w:r>
            <w:r>
              <w:rPr>
                <w:rFonts w:ascii="ＭＳ Ｐ明朝" w:eastAsia="ＭＳ Ｐ明朝" w:hAnsi="Times New Roman" w:hint="eastAsia"/>
                <w:b/>
                <w:lang w:val="ja-JP"/>
              </w:rPr>
              <w:t>と</w:t>
            </w:r>
            <w:r>
              <w:rPr>
                <w:rFonts w:ascii="ＭＳ Ｐ明朝" w:eastAsia="ＭＳ Ｐ明朝" w:hAnsi="Times New Roman"/>
                <w:b/>
                <w:lang w:val="ja-JP"/>
              </w:rPr>
              <w:t>Filters</w:t>
            </w:r>
          </w:p>
        </w:tc>
        <w:tc>
          <w:tcPr>
            <w:tcW w:w="4154" w:type="pct"/>
            <w:gridSpan w:val="10"/>
            <w:shd w:val="clear" w:color="auto" w:fill="FFFF99"/>
          </w:tcPr>
          <w:p w:rsidR="00EB414F" w:rsidRDefault="00EB414F">
            <w:r>
              <w:rPr>
                <w:rFonts w:ascii="ＭＳ Ｐ明朝" w:eastAsia="ＭＳ Ｐ明朝" w:hAnsi="Times New Roman" w:hint="eastAsia"/>
                <w:color w:val="000000"/>
                <w:sz w:val="20"/>
                <w:lang w:val="ja-JP"/>
              </w:rPr>
              <w:t>検索範囲を限定する手段として、</w:t>
            </w:r>
            <w:r>
              <w:rPr>
                <w:rFonts w:ascii="ＭＳ Ｐ明朝" w:eastAsia="ＭＳ Ｐ明朝" w:hAnsi="Times New Roman"/>
                <w:color w:val="000000"/>
                <w:sz w:val="20"/>
                <w:lang w:val="ja-JP"/>
              </w:rPr>
              <w:t>PubMed</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Limits</w:t>
            </w:r>
            <w:r>
              <w:rPr>
                <w:rFonts w:ascii="ＭＳ Ｐ明朝" w:eastAsia="ＭＳ Ｐ明朝" w:hAnsi="Times New Roman" w:hint="eastAsia"/>
                <w:color w:val="000000"/>
                <w:sz w:val="20"/>
                <w:lang w:val="ja-JP"/>
              </w:rPr>
              <w:t>（絞り込み機能）（例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年齢、英語、出版年による絞り込み）、</w:t>
            </w:r>
            <w:r>
              <w:rPr>
                <w:rFonts w:ascii="ＭＳ Ｐ明朝" w:eastAsia="ＭＳ Ｐ明朝" w:hAnsi="Times New Roman"/>
                <w:color w:val="000000"/>
                <w:sz w:val="20"/>
                <w:lang w:val="ja-JP"/>
              </w:rPr>
              <w:t>PubMed Clinical Queries</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Filters</w:t>
            </w:r>
            <w:r>
              <w:rPr>
                <w:rFonts w:ascii="ＭＳ Ｐ明朝" w:eastAsia="ＭＳ Ｐ明朝" w:hAnsi="Times New Roman" w:hint="eastAsia"/>
                <w:color w:val="000000"/>
                <w:sz w:val="20"/>
                <w:lang w:val="ja-JP"/>
              </w:rPr>
              <w:t>（フィルタ機能）（例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研究のタイプによるフィルタリング）を提供している。</w:t>
            </w:r>
            <w:r>
              <w:rPr>
                <w:rFonts w:ascii="ＭＳ Ｐ明朝" w:eastAsia="ＭＳ Ｐ明朝" w:hAnsi="Times New Roman"/>
                <w:color w:val="000000"/>
                <w:sz w:val="20"/>
                <w:lang w:val="ja-JP"/>
              </w:rPr>
              <w:t>Limits</w:t>
            </w:r>
            <w:r>
              <w:rPr>
                <w:rFonts w:ascii="ＭＳ Ｐ明朝" w:eastAsia="ＭＳ Ｐ明朝" w:hAnsi="Times New Roman" w:hint="eastAsia"/>
                <w:color w:val="000000"/>
                <w:sz w:val="20"/>
                <w:lang w:val="ja-JP"/>
              </w:rPr>
              <w:t>や</w:t>
            </w:r>
            <w:r>
              <w:rPr>
                <w:rFonts w:ascii="ＭＳ Ｐ明朝" w:eastAsia="ＭＳ Ｐ明朝" w:hAnsi="Times New Roman"/>
                <w:color w:val="000000"/>
                <w:sz w:val="20"/>
                <w:lang w:val="ja-JP"/>
              </w:rPr>
              <w:t>Filters</w:t>
            </w:r>
            <w:r>
              <w:rPr>
                <w:rFonts w:ascii="ＭＳ Ｐ明朝" w:eastAsia="ＭＳ Ｐ明朝" w:hAnsi="Times New Roman" w:hint="eastAsia"/>
                <w:color w:val="000000"/>
                <w:sz w:val="20"/>
                <w:lang w:val="ja-JP"/>
              </w:rPr>
              <w:t>で指定した項目を列挙する。</w:t>
            </w:r>
          </w:p>
        </w:tc>
      </w:tr>
      <w:tr w:rsidR="00EB414F">
        <w:tc>
          <w:tcPr>
            <w:tcW w:w="5000" w:type="pct"/>
            <w:gridSpan w:val="11"/>
            <w:shd w:val="clear" w:color="auto" w:fill="D9D9D9"/>
          </w:tcPr>
          <w:p w:rsidR="00EB414F" w:rsidRDefault="00EB414F">
            <w:r>
              <w:rPr>
                <w:rFonts w:ascii="ＭＳ Ｐ明朝" w:eastAsia="ＭＳ Ｐ明朝" w:hAnsi="Times New Roman" w:hint="eastAsia"/>
                <w:b/>
                <w:lang w:val="ja-JP"/>
              </w:rPr>
              <w:t>検索データベース</w:t>
            </w:r>
          </w:p>
        </w:tc>
      </w:tr>
      <w:tr w:rsidR="00EB414F">
        <w:trPr>
          <w:trHeight w:val="270"/>
        </w:trPr>
        <w:tc>
          <w:tcPr>
            <w:tcW w:w="846" w:type="pct"/>
            <w:shd w:val="clear" w:color="auto" w:fill="D9D9D9"/>
          </w:tcPr>
          <w:p w:rsidR="00EB414F" w:rsidRDefault="00EB414F">
            <w:r>
              <w:rPr>
                <w:rFonts w:ascii="ＭＳ Ｐ明朝" w:eastAsia="ＭＳ Ｐ明朝" w:hAnsi="Times New Roman" w:hint="eastAsia"/>
                <w:lang w:val="ja-JP"/>
              </w:rPr>
              <w:t>データベース</w:t>
            </w:r>
          </w:p>
        </w:tc>
        <w:tc>
          <w:tcPr>
            <w:tcW w:w="1037" w:type="pct"/>
            <w:shd w:val="clear" w:color="auto" w:fill="D9D9D9"/>
          </w:tcPr>
          <w:p w:rsidR="00EB414F" w:rsidRDefault="003F1160">
            <w:r>
              <w:rPr>
                <w:rFonts w:ascii="ＭＳ Ｐ明朝" w:eastAsia="ＭＳ Ｐ明朝" w:hAnsi="Times New Roman"/>
                <w:lang w:val="ja-JP"/>
              </w:rPr>
              <w:t>C</w:t>
            </w:r>
            <w:r>
              <w:rPr>
                <w:rFonts w:ascii="ＭＳ Ｐ明朝" w:eastAsia="ＭＳ Ｐ明朝" w:hAnsi="Times New Roman" w:hint="eastAsia"/>
                <w:lang w:val="ja-JP"/>
              </w:rPr>
              <w:t>o</w:t>
            </w:r>
            <w:r w:rsidR="00EB414F">
              <w:rPr>
                <w:rFonts w:ascii="ＭＳ Ｐ明朝" w:eastAsia="ＭＳ Ｐ明朝" w:hAnsi="Times New Roman"/>
                <w:lang w:val="ja-JP"/>
              </w:rPr>
              <w:t>chrane SR</w:t>
            </w:r>
          </w:p>
        </w:tc>
        <w:tc>
          <w:tcPr>
            <w:tcW w:w="945" w:type="pct"/>
            <w:gridSpan w:val="4"/>
            <w:shd w:val="clear" w:color="auto" w:fill="D9D9D9"/>
          </w:tcPr>
          <w:p w:rsidR="00EB414F" w:rsidRDefault="00EB414F">
            <w:r>
              <w:rPr>
                <w:rFonts w:ascii="ＭＳ Ｐ明朝" w:eastAsia="ＭＳ Ｐ明朝" w:hAnsi="Times New Roman" w:hint="eastAsia"/>
                <w:lang w:val="ja-JP"/>
              </w:rPr>
              <w:t>その他二次的情報源</w:t>
            </w:r>
          </w:p>
        </w:tc>
        <w:tc>
          <w:tcPr>
            <w:tcW w:w="1083" w:type="pct"/>
            <w:gridSpan w:val="3"/>
            <w:shd w:val="clear" w:color="auto" w:fill="D9D9D9"/>
          </w:tcPr>
          <w:p w:rsidR="00EB414F" w:rsidRDefault="00EB414F">
            <w:r>
              <w:rPr>
                <w:rFonts w:ascii="ＭＳ Ｐ明朝" w:eastAsia="ＭＳ Ｐ明朝" w:hAnsi="Times New Roman"/>
                <w:lang w:val="ja-JP"/>
              </w:rPr>
              <w:t>PubMed/Ovid Medline</w:t>
            </w:r>
          </w:p>
        </w:tc>
        <w:tc>
          <w:tcPr>
            <w:tcW w:w="1089" w:type="pct"/>
            <w:gridSpan w:val="2"/>
            <w:shd w:val="clear" w:color="auto" w:fill="D9D9D9"/>
          </w:tcPr>
          <w:p w:rsidR="00EB414F" w:rsidRDefault="00EB414F">
            <w:r>
              <w:rPr>
                <w:rFonts w:ascii="ＭＳ Ｐ明朝" w:eastAsia="ＭＳ Ｐ明朝" w:hAnsi="Times New Roman" w:hint="eastAsia"/>
                <w:lang w:val="ja-JP"/>
              </w:rPr>
              <w:t>その他</w:t>
            </w:r>
          </w:p>
        </w:tc>
      </w:tr>
      <w:tr w:rsidR="00EB414F">
        <w:trPr>
          <w:trHeight w:val="270"/>
        </w:trPr>
        <w:tc>
          <w:tcPr>
            <w:tcW w:w="846" w:type="pct"/>
            <w:shd w:val="clear" w:color="auto" w:fill="D9D9D9"/>
          </w:tcPr>
          <w:p w:rsidR="00EB414F" w:rsidRDefault="00EB414F">
            <w:r>
              <w:rPr>
                <w:rFonts w:ascii="ＭＳ Ｐ明朝" w:eastAsia="ＭＳ Ｐ明朝" w:hAnsi="Times New Roman" w:hint="eastAsia"/>
                <w:lang w:val="ja-JP"/>
              </w:rPr>
              <w:t>文献数（ヒット件数）</w:t>
            </w:r>
          </w:p>
        </w:tc>
        <w:tc>
          <w:tcPr>
            <w:tcW w:w="1037" w:type="pct"/>
            <w:shd w:val="clear" w:color="auto" w:fill="FFFF99"/>
          </w:tcPr>
          <w:p w:rsidR="00EB414F" w:rsidRDefault="00EB414F">
            <w:r>
              <w:rPr>
                <w:rFonts w:ascii="ＭＳ Ｐ明朝" w:eastAsia="ＭＳ Ｐ明朝" w:hAnsi="Times New Roman" w:hint="eastAsia"/>
                <w:sz w:val="18"/>
                <w:lang w:val="ja-JP"/>
              </w:rPr>
              <w:t>システマティック・レビュー（</w:t>
            </w:r>
            <w:r>
              <w:rPr>
                <w:rFonts w:ascii="ＭＳ Ｐ明朝" w:eastAsia="ＭＳ Ｐ明朝" w:hAnsi="Times New Roman"/>
                <w:sz w:val="18"/>
                <w:lang w:val="ja-JP"/>
              </w:rPr>
              <w:t>SR: Systematic Review</w:t>
            </w:r>
            <w:r>
              <w:rPr>
                <w:rFonts w:ascii="ＭＳ Ｐ明朝" w:eastAsia="ＭＳ Ｐ明朝" w:hAnsi="Times New Roman" w:hint="eastAsia"/>
                <w:sz w:val="18"/>
                <w:lang w:val="ja-JP"/>
              </w:rPr>
              <w:t>）の特定のために行った</w:t>
            </w:r>
            <w:r>
              <w:rPr>
                <w:rFonts w:ascii="ＭＳ Ｐ明朝" w:eastAsia="ＭＳ Ｐ明朝" w:hAnsi="Times New Roman"/>
                <w:sz w:val="18"/>
                <w:lang w:val="ja-JP"/>
              </w:rPr>
              <w:t>C</w:t>
            </w:r>
            <w:r w:rsidR="003F1160">
              <w:rPr>
                <w:rFonts w:ascii="ＭＳ Ｐ明朝" w:eastAsia="ＭＳ Ｐ明朝" w:hAnsi="Times New Roman" w:hint="eastAsia"/>
                <w:sz w:val="18"/>
                <w:lang w:val="ja-JP"/>
              </w:rPr>
              <w:t>o</w:t>
            </w:r>
            <w:r>
              <w:rPr>
                <w:rFonts w:ascii="ＭＳ Ｐ明朝" w:eastAsia="ＭＳ Ｐ明朝" w:hAnsi="Times New Roman"/>
                <w:sz w:val="18"/>
                <w:lang w:val="ja-JP"/>
              </w:rPr>
              <w:t>chrane</w:t>
            </w:r>
            <w:r>
              <w:rPr>
                <w:rFonts w:ascii="ＭＳ Ｐ明朝" w:eastAsia="ＭＳ Ｐ明朝" w:hAnsi="Times New Roman" w:hint="eastAsia"/>
                <w:sz w:val="18"/>
                <w:lang w:val="ja-JP"/>
              </w:rPr>
              <w:t>データベース検索でのヒット件数を記入する。</w:t>
            </w:r>
          </w:p>
        </w:tc>
        <w:tc>
          <w:tcPr>
            <w:tcW w:w="945" w:type="pct"/>
            <w:gridSpan w:val="4"/>
            <w:shd w:val="clear" w:color="auto" w:fill="FFFF99"/>
          </w:tcPr>
          <w:p w:rsidR="00EB414F" w:rsidRDefault="00EB414F">
            <w:r>
              <w:rPr>
                <w:rFonts w:ascii="ＭＳ Ｐ明朝" w:eastAsia="ＭＳ Ｐ明朝" w:hAnsi="Times New Roman" w:hint="eastAsia"/>
                <w:sz w:val="18"/>
                <w:lang w:val="ja-JP"/>
              </w:rPr>
              <w:t>その他二次的情報源（当該情報源を明記すること）の検索でのヒット件数を入力する。</w:t>
            </w:r>
          </w:p>
        </w:tc>
        <w:tc>
          <w:tcPr>
            <w:tcW w:w="1083" w:type="pct"/>
            <w:gridSpan w:val="3"/>
            <w:shd w:val="clear" w:color="auto" w:fill="FFFF99"/>
          </w:tcPr>
          <w:p w:rsidR="00EB414F" w:rsidRDefault="00EB414F">
            <w:r>
              <w:rPr>
                <w:rFonts w:ascii="ＭＳ Ｐ明朝" w:eastAsia="ＭＳ Ｐ明朝" w:hAnsi="Times New Roman"/>
                <w:sz w:val="18"/>
                <w:lang w:val="ja-JP"/>
              </w:rPr>
              <w:t>PubMed/Ovid</w:t>
            </w:r>
            <w:r>
              <w:rPr>
                <w:rFonts w:ascii="ＭＳ Ｐ明朝" w:eastAsia="ＭＳ Ｐ明朝" w:hAnsi="Times New Roman" w:hint="eastAsia"/>
                <w:sz w:val="18"/>
                <w:lang w:val="ja-JP"/>
              </w:rPr>
              <w:t>など（当該データベースを明記すること）の検索でのヒット件数を入力する。</w:t>
            </w:r>
          </w:p>
        </w:tc>
        <w:tc>
          <w:tcPr>
            <w:tcW w:w="1089" w:type="pct"/>
            <w:gridSpan w:val="2"/>
            <w:shd w:val="clear" w:color="auto" w:fill="FFFF99"/>
          </w:tcPr>
          <w:p w:rsidR="00EB414F" w:rsidRDefault="00EB414F">
            <w:r>
              <w:rPr>
                <w:rFonts w:ascii="ＭＳ Ｐ明朝" w:eastAsia="ＭＳ Ｐ明朝" w:hAnsi="Times New Roman" w:hint="eastAsia"/>
                <w:sz w:val="18"/>
                <w:lang w:val="ja-JP"/>
              </w:rPr>
              <w:t>その他情報源（例</w:t>
            </w:r>
            <w:r>
              <w:rPr>
                <w:rFonts w:ascii="ＭＳ Ｐ明朝" w:eastAsia="ＭＳ Ｐ明朝" w:hAnsi="Times New Roman"/>
                <w:sz w:val="18"/>
                <w:lang w:val="ja-JP"/>
              </w:rPr>
              <w:t>: Google Scholor</w:t>
            </w:r>
            <w:r>
              <w:rPr>
                <w:rFonts w:ascii="ＭＳ Ｐ明朝" w:eastAsia="ＭＳ Ｐ明朝" w:hAnsi="Times New Roman" w:hint="eastAsia"/>
                <w:sz w:val="18"/>
                <w:lang w:val="ja-JP"/>
              </w:rPr>
              <w:t>、</w:t>
            </w:r>
            <w:r>
              <w:rPr>
                <w:rFonts w:ascii="ＭＳ Ｐ明朝" w:eastAsia="ＭＳ Ｐ明朝" w:hAnsi="Times New Roman"/>
                <w:sz w:val="18"/>
                <w:lang w:val="ja-JP"/>
              </w:rPr>
              <w:t>Google</w:t>
            </w:r>
            <w:r>
              <w:rPr>
                <w:rFonts w:ascii="ＭＳ Ｐ明朝" w:eastAsia="ＭＳ Ｐ明朝" w:hAnsi="Times New Roman" w:hint="eastAsia"/>
                <w:sz w:val="18"/>
                <w:lang w:val="ja-JP"/>
              </w:rPr>
              <w:t>）の検索でのヒット件数を入力する。</w:t>
            </w:r>
          </w:p>
        </w:tc>
      </w:tr>
      <w:tr w:rsidR="00EB414F">
        <w:tc>
          <w:tcPr>
            <w:tcW w:w="5000" w:type="pct"/>
            <w:gridSpan w:val="11"/>
            <w:shd w:val="clear" w:color="auto" w:fill="D9D9D9"/>
          </w:tcPr>
          <w:p w:rsidR="00EB414F" w:rsidRDefault="00EB414F">
            <w:r>
              <w:rPr>
                <w:rFonts w:ascii="ＭＳ Ｐ明朝" w:eastAsia="ＭＳ Ｐ明朝" w:hAnsi="Times New Roman" w:hint="eastAsia"/>
                <w:lang w:val="ja-JP"/>
              </w:rPr>
              <w:t>選択したエビデンス</w:t>
            </w:r>
          </w:p>
        </w:tc>
      </w:tr>
      <w:tr w:rsidR="00EB414F">
        <w:tc>
          <w:tcPr>
            <w:tcW w:w="5000" w:type="pct"/>
            <w:gridSpan w:val="11"/>
            <w:shd w:val="clear" w:color="auto" w:fill="FFFF99"/>
          </w:tcPr>
          <w:p w:rsidR="00EB414F" w:rsidRDefault="00EB414F">
            <w:r>
              <w:rPr>
                <w:rFonts w:ascii="ＭＳ Ｐ明朝" w:eastAsia="ＭＳ Ｐ明朝" w:hAnsi="Times New Roman" w:hint="eastAsia"/>
                <w:sz w:val="20"/>
                <w:lang w:val="ja-JP"/>
              </w:rPr>
              <w:t>評価対象として選択した出版物の詳細な書誌情報を記入する。</w:t>
            </w:r>
          </w:p>
        </w:tc>
      </w:tr>
      <w:tr w:rsidR="00EB414F">
        <w:tc>
          <w:tcPr>
            <w:tcW w:w="5000" w:type="pct"/>
            <w:gridSpan w:val="11"/>
            <w:shd w:val="clear" w:color="auto" w:fill="D9D9D9"/>
          </w:tcPr>
          <w:p w:rsidR="00EB414F" w:rsidRDefault="00EB414F">
            <w:r>
              <w:rPr>
                <w:rFonts w:ascii="ＭＳ Ｐ明朝" w:eastAsia="ＭＳ Ｐ明朝" w:hAnsi="Times New Roman" w:hint="eastAsia"/>
                <w:lang w:val="ja-JP"/>
              </w:rPr>
              <w:t>選択の理由</w:t>
            </w:r>
          </w:p>
        </w:tc>
      </w:tr>
      <w:tr w:rsidR="00EB414F">
        <w:tc>
          <w:tcPr>
            <w:tcW w:w="5000" w:type="pct"/>
            <w:gridSpan w:val="11"/>
            <w:shd w:val="clear" w:color="auto" w:fill="FFFF99"/>
          </w:tcPr>
          <w:p w:rsidR="00EB414F" w:rsidRDefault="00EB414F">
            <w:pPr>
              <w:rPr>
                <w:sz w:val="20"/>
                <w:lang w:val="en-AU"/>
              </w:rPr>
            </w:pPr>
            <w:r>
              <w:rPr>
                <w:rFonts w:ascii="ＭＳ Ｐ明朝" w:eastAsia="ＭＳ Ｐ明朝" w:hAnsi="Times New Roman" w:hint="eastAsia"/>
                <w:sz w:val="20"/>
                <w:lang w:val="ja-JP"/>
              </w:rPr>
              <w:t>当該研究の主旨を明記する。</w:t>
            </w:r>
          </w:p>
          <w:p w:rsidR="00EB414F" w:rsidRDefault="00EB414F">
            <w:r>
              <w:rPr>
                <w:rFonts w:ascii="ＭＳ Ｐ明朝" w:eastAsia="ＭＳ Ｐ明朝" w:hAnsi="Times New Roman" w:hint="eastAsia"/>
                <w:lang w:val="ja-JP"/>
              </w:rPr>
              <w:t>評価対象としてこの出版物を選択した理由を説明する。</w:t>
            </w:r>
          </w:p>
        </w:tc>
      </w:tr>
    </w:tbl>
    <w:p w:rsidR="00EB414F" w:rsidRDefault="00EB414F">
      <w:pPr>
        <w:rPr>
          <w:rFonts w:eastAsia="Times New Roman"/>
          <w:lang w:val="en-AU"/>
        </w:rPr>
      </w:pPr>
      <w:r>
        <w:rPr>
          <w:rFonts w:eastAsia="Times New Roman"/>
          <w:lang w:val="en-AU"/>
        </w:rPr>
        <w:br w:type="page"/>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3820"/>
        <w:gridCol w:w="1457"/>
        <w:gridCol w:w="1461"/>
        <w:gridCol w:w="1158"/>
        <w:gridCol w:w="2518"/>
      </w:tblGrid>
      <w:tr w:rsidR="00EB414F">
        <w:trPr>
          <w:trHeight w:val="807"/>
        </w:trPr>
        <w:tc>
          <w:tcPr>
            <w:tcW w:w="5000" w:type="pct"/>
            <w:gridSpan w:val="6"/>
            <w:shd w:val="clear" w:color="auto" w:fill="D9D9D9"/>
          </w:tcPr>
          <w:p w:rsidR="00EB414F" w:rsidRDefault="00EB414F">
            <w:pPr>
              <w:jc w:val="center"/>
              <w:rPr>
                <w:b/>
                <w:lang w:val="en-AU"/>
              </w:rPr>
            </w:pPr>
            <w:r>
              <w:rPr>
                <w:rFonts w:ascii="ＭＳ Ｐ明朝" w:eastAsia="ＭＳ Ｐ明朝" w:hAnsi="Times New Roman" w:hint="eastAsia"/>
                <w:b/>
                <w:lang w:val="ja-JP"/>
              </w:rPr>
              <w:lastRenderedPageBreak/>
              <w:t>診断検査の精度に関する研究</w:t>
            </w:r>
          </w:p>
          <w:p w:rsidR="00EB414F" w:rsidRDefault="00EB414F">
            <w:pPr>
              <w:jc w:val="center"/>
              <w:rPr>
                <w:lang w:val="en-AU"/>
              </w:rP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3: </w:t>
            </w:r>
            <w:r>
              <w:rPr>
                <w:rFonts w:ascii="ＭＳ Ｐ明朝" w:eastAsia="ＭＳ Ｐ明朝" w:hAnsi="Times New Roman" w:hint="eastAsia"/>
                <w:b/>
                <w:lang w:val="ja-JP"/>
              </w:rPr>
              <w:t>研究の批判的吟味</w:t>
            </w:r>
            <w:r>
              <w:rPr>
                <w:b/>
                <w:lang w:val="en-AU"/>
              </w:rPr>
              <w:t xml:space="preserve"> </w:t>
            </w:r>
          </w:p>
          <w:p w:rsidR="00EB414F" w:rsidRDefault="00EB414F">
            <w:pPr>
              <w:jc w:val="center"/>
            </w:pPr>
            <w:r>
              <w:rPr>
                <w:rFonts w:ascii="ＭＳ Ｐ明朝" w:eastAsia="ＭＳ Ｐ明朝" w:hAnsi="Times New Roman"/>
                <w:b/>
                <w:lang w:val="ja-JP"/>
              </w:rPr>
              <w:t>3a. GATE</w:t>
            </w:r>
            <w:r>
              <w:rPr>
                <w:rFonts w:ascii="ＭＳ Ｐ明朝" w:eastAsia="ＭＳ Ｐ明朝" w:hAnsi="Times New Roman" w:hint="eastAsia"/>
                <w:b/>
                <w:lang w:val="ja-JP"/>
              </w:rPr>
              <w:t>フレームへの掲示により研究について記述する（また別紙の</w:t>
            </w:r>
            <w:r>
              <w:rPr>
                <w:rFonts w:ascii="ＭＳ Ｐ明朝" w:eastAsia="ＭＳ Ｐ明朝" w:hAnsi="Times New Roman"/>
                <w:b/>
                <w:lang w:val="ja-JP"/>
              </w:rPr>
              <w:t>Excel GATE</w:t>
            </w:r>
            <w:r>
              <w:rPr>
                <w:rFonts w:ascii="ＭＳ Ｐ明朝" w:eastAsia="ＭＳ Ｐ明朝" w:hAnsi="Times New Roman" w:hint="eastAsia"/>
                <w:b/>
                <w:lang w:val="ja-JP"/>
              </w:rPr>
              <w:t>計算表に研究の数値を入力すること）。</w:t>
            </w:r>
          </w:p>
        </w:tc>
      </w:tr>
      <w:tr w:rsidR="00EB414F">
        <w:trPr>
          <w:trHeight w:val="1114"/>
        </w:trPr>
        <w:tc>
          <w:tcPr>
            <w:tcW w:w="360" w:type="pct"/>
            <w:vMerge w:val="restart"/>
            <w:textDirection w:val="tbRl"/>
            <w:vAlign w:val="center"/>
          </w:tcPr>
          <w:p w:rsidR="003F1160" w:rsidRDefault="00EB414F">
            <w:pPr>
              <w:ind w:left="113" w:right="113"/>
              <w:jc w:val="center"/>
              <w:rPr>
                <w:rFonts w:ascii="ＭＳ Ｐ明朝" w:eastAsia="ＭＳ Ｐ明朝" w:hAnsi="Times New Roman"/>
                <w:b/>
                <w:lang w:val="ja-JP"/>
              </w:rPr>
            </w:pPr>
            <w:r>
              <w:rPr>
                <w:rFonts w:ascii="ＭＳ Ｐ明朝" w:eastAsia="ＭＳ Ｐ明朝" w:hAnsi="Times New Roman"/>
                <w:b/>
                <w:lang w:val="ja-JP"/>
              </w:rPr>
              <w:t>Population</w:t>
            </w:r>
          </w:p>
          <w:p w:rsidR="00EB414F" w:rsidRDefault="00EB414F">
            <w:pPr>
              <w:ind w:left="113" w:right="113"/>
              <w:jc w:val="center"/>
            </w:pPr>
            <w:r>
              <w:rPr>
                <w:rFonts w:ascii="ＭＳ Ｐ明朝" w:eastAsia="ＭＳ Ｐ明朝" w:hAnsi="Times New Roman" w:hint="eastAsia"/>
                <w:b/>
                <w:lang w:val="ja-JP"/>
              </w:rPr>
              <w:t>（集団）</w:t>
            </w:r>
          </w:p>
        </w:tc>
        <w:tc>
          <w:tcPr>
            <w:tcW w:w="1702" w:type="pct"/>
            <w:vMerge w:val="restart"/>
            <w:shd w:val="clear" w:color="auto" w:fill="CCFFCC"/>
          </w:tcPr>
          <w:p w:rsidR="00EB414F" w:rsidRDefault="00471A0F">
            <w:pPr>
              <w:jc w:val="right"/>
              <w:rPr>
                <w:rFonts w:eastAsiaTheme="minorEastAsia" w:hint="eastAsia"/>
                <w:sz w:val="18"/>
                <w:lang w:val="en-AU"/>
              </w:rPr>
            </w:pPr>
            <w:r>
              <w:rPr>
                <w:noProof/>
              </w:rPr>
              <w:drawing>
                <wp:inline distT="0" distB="0" distL="0" distR="0" wp14:anchorId="13BA3D59" wp14:editId="6AD041DE">
                  <wp:extent cx="2217420" cy="2225040"/>
                  <wp:effectExtent l="0" t="0" r="0" b="381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20" cy="2225040"/>
                          </a:xfrm>
                          <a:prstGeom prst="rect">
                            <a:avLst/>
                          </a:prstGeom>
                          <a:noFill/>
                          <a:ln>
                            <a:noFill/>
                          </a:ln>
                        </pic:spPr>
                      </pic:pic>
                    </a:graphicData>
                  </a:graphic>
                </wp:inline>
              </w:drawing>
            </w:r>
          </w:p>
          <w:p w:rsidR="00471A0F" w:rsidRPr="00471A0F" w:rsidRDefault="00471A0F">
            <w:pPr>
              <w:jc w:val="right"/>
              <w:rPr>
                <w:rFonts w:eastAsiaTheme="minorEastAsia" w:hint="eastAsia"/>
                <w:sz w:val="18"/>
                <w:lang w:val="en-AU"/>
              </w:rPr>
            </w:pPr>
          </w:p>
        </w:tc>
        <w:tc>
          <w:tcPr>
            <w:tcW w:w="649" w:type="pct"/>
          </w:tcPr>
          <w:p w:rsidR="00EB414F" w:rsidRDefault="00EB414F">
            <w:r>
              <w:rPr>
                <w:rFonts w:ascii="ＭＳ Ｐ明朝" w:eastAsia="ＭＳ Ｐ明朝" w:hAnsi="Times New Roman" w:hint="eastAsia"/>
                <w:lang w:val="ja-JP"/>
              </w:rPr>
              <w:t>研究のセッティング</w:t>
            </w:r>
          </w:p>
        </w:tc>
        <w:tc>
          <w:tcPr>
            <w:tcW w:w="2289" w:type="pct"/>
            <w:gridSpan w:val="3"/>
            <w:shd w:val="clear" w:color="auto" w:fill="FFFF99"/>
          </w:tcPr>
          <w:p w:rsidR="00EB414F" w:rsidRDefault="00EB414F">
            <w:r>
              <w:rPr>
                <w:rFonts w:ascii="ＭＳ Ｐ明朝" w:eastAsia="ＭＳ Ｐ明朝" w:hAnsi="Times New Roman" w:hint="eastAsia"/>
                <w:sz w:val="20"/>
                <w:lang w:val="ja-JP"/>
              </w:rPr>
              <w:t>参加者募集の時期と場所（例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募集を行った年や、国、都市</w:t>
            </w:r>
            <w:r>
              <w:rPr>
                <w:rFonts w:ascii="ＭＳ Ｐ明朝" w:eastAsia="ＭＳ Ｐ明朝" w:hAnsi="Times New Roman"/>
                <w:sz w:val="20"/>
                <w:lang w:val="ja-JP"/>
              </w:rPr>
              <w:t>/</w:t>
            </w:r>
            <w:r>
              <w:rPr>
                <w:rFonts w:ascii="ＭＳ Ｐ明朝" w:eastAsia="ＭＳ Ｐ明朝" w:hAnsi="Times New Roman" w:hint="eastAsia"/>
                <w:sz w:val="20"/>
                <w:lang w:val="ja-JP"/>
              </w:rPr>
              <w:t>地方</w:t>
            </w:r>
            <w:r>
              <w:rPr>
                <w:rFonts w:ascii="ＭＳ Ｐ明朝" w:eastAsia="ＭＳ Ｐ明朝" w:hAnsi="Times New Roman"/>
                <w:sz w:val="20"/>
                <w:lang w:val="ja-JP"/>
              </w:rPr>
              <w:t>/</w:t>
            </w:r>
            <w:r>
              <w:rPr>
                <w:rFonts w:ascii="ＭＳ Ｐ明朝" w:eastAsia="ＭＳ Ｐ明朝" w:hAnsi="Times New Roman" w:hint="eastAsia"/>
                <w:sz w:val="20"/>
                <w:lang w:val="ja-JP"/>
              </w:rPr>
              <w:t>病因</w:t>
            </w:r>
            <w:r>
              <w:rPr>
                <w:rFonts w:ascii="ＭＳ Ｐ明朝" w:eastAsia="ＭＳ Ｐ明朝" w:hAnsi="Times New Roman"/>
                <w:sz w:val="20"/>
                <w:lang w:val="ja-JP"/>
              </w:rPr>
              <w:t>/</w:t>
            </w:r>
            <w:r>
              <w:rPr>
                <w:rFonts w:ascii="ＭＳ Ｐ明朝" w:eastAsia="ＭＳ Ｐ明朝" w:hAnsi="Times New Roman" w:hint="eastAsia"/>
                <w:sz w:val="20"/>
                <w:lang w:val="ja-JP"/>
              </w:rPr>
              <w:t>コミュニティ）について記述する。</w:t>
            </w:r>
          </w:p>
        </w:tc>
      </w:tr>
      <w:tr w:rsidR="00EB414F">
        <w:trPr>
          <w:trHeight w:val="1114"/>
        </w:trPr>
        <w:tc>
          <w:tcPr>
            <w:tcW w:w="360" w:type="pct"/>
            <w:vMerge/>
          </w:tcPr>
          <w:p w:rsidR="00EB414F" w:rsidRDefault="00EB414F">
            <w:pPr>
              <w:rPr>
                <w:rFonts w:eastAsia="Times New Roman"/>
                <w:lang w:val="en-AU"/>
              </w:rPr>
            </w:pPr>
          </w:p>
        </w:tc>
        <w:tc>
          <w:tcPr>
            <w:tcW w:w="1702" w:type="pct"/>
            <w:vMerge/>
            <w:shd w:val="clear" w:color="auto" w:fill="CCFFCC"/>
          </w:tcPr>
          <w:p w:rsidR="00EB414F" w:rsidRDefault="00EB414F">
            <w:pPr>
              <w:rPr>
                <w:rFonts w:eastAsia="Times New Roman"/>
                <w:sz w:val="18"/>
                <w:lang w:val="en-AU"/>
              </w:rPr>
            </w:pPr>
          </w:p>
        </w:tc>
        <w:tc>
          <w:tcPr>
            <w:tcW w:w="649" w:type="pct"/>
          </w:tcPr>
          <w:p w:rsidR="00EB414F" w:rsidRDefault="00EB414F">
            <w:pPr>
              <w:rPr>
                <w:lang w:val="en-AU"/>
              </w:rPr>
            </w:pPr>
            <w:r>
              <w:rPr>
                <w:rFonts w:ascii="ＭＳ Ｐ明朝" w:eastAsia="ＭＳ Ｐ明朝" w:hAnsi="Times New Roman" w:hint="eastAsia"/>
                <w:lang w:val="ja-JP"/>
              </w:rPr>
              <w:t>適格集団</w:t>
            </w:r>
          </w:p>
          <w:p w:rsidR="00EB414F" w:rsidRDefault="00EB414F">
            <w:pPr>
              <w:rPr>
                <w:rFonts w:eastAsia="Times New Roman"/>
                <w:lang w:val="en-AU"/>
              </w:rPr>
            </w:pPr>
          </w:p>
          <w:p w:rsidR="00EB414F" w:rsidRDefault="00EB414F">
            <w:pPr>
              <w:rPr>
                <w:lang w:val="en-AU"/>
              </w:rPr>
            </w:pPr>
            <w:r>
              <w:rPr>
                <w:rFonts w:ascii="ＭＳ Ｐ明朝" w:eastAsia="ＭＳ Ｐ明朝" w:hAnsi="Times New Roman" w:hint="eastAsia"/>
                <w:lang w:val="ja-JP"/>
              </w:rPr>
              <w:t>募集プロセス</w:t>
            </w:r>
          </w:p>
          <w:p w:rsidR="00EB414F" w:rsidRDefault="00EB414F">
            <w:pPr>
              <w:rPr>
                <w:rFonts w:eastAsia="Times New Roman"/>
                <w:lang w:val="en-AU"/>
              </w:rPr>
            </w:pPr>
          </w:p>
        </w:tc>
        <w:tc>
          <w:tcPr>
            <w:tcW w:w="2289" w:type="pct"/>
            <w:gridSpan w:val="3"/>
            <w:shd w:val="clear" w:color="auto" w:fill="FFFF99"/>
          </w:tcPr>
          <w:p w:rsidR="00EB414F" w:rsidRDefault="00EB414F">
            <w:pPr>
              <w:rPr>
                <w:sz w:val="20"/>
                <w:lang w:val="en-AU"/>
              </w:rPr>
            </w:pPr>
            <w:r>
              <w:rPr>
                <w:rFonts w:ascii="ＭＳ Ｐ明朝" w:eastAsia="ＭＳ Ｐ明朝" w:hAnsi="Times New Roman" w:hint="eastAsia"/>
                <w:sz w:val="20"/>
                <w:lang w:val="ja-JP"/>
              </w:rPr>
              <w:t>適格集団</w:t>
            </w:r>
            <w:r>
              <w:rPr>
                <w:rFonts w:ascii="ＭＳ Ｐ明朝" w:eastAsia="ＭＳ Ｐ明朝" w:hAnsi="Times New Roman"/>
                <w:sz w:val="20"/>
                <w:lang w:val="ja-JP"/>
              </w:rPr>
              <w:t>/</w:t>
            </w:r>
            <w:r>
              <w:rPr>
                <w:rFonts w:ascii="ＭＳ Ｐ明朝" w:eastAsia="ＭＳ Ｐ明朝" w:hAnsi="Times New Roman" w:hint="eastAsia"/>
                <w:sz w:val="20"/>
                <w:lang w:val="ja-JP"/>
              </w:rPr>
              <w:t>主な適格（組み入れと除外）基準を定義する（例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適格性は、主症状、</w:t>
            </w:r>
            <w:r w:rsidR="003F1160">
              <w:rPr>
                <w:rFonts w:ascii="ＭＳ Ｐ明朝" w:eastAsia="ＭＳ Ｐ明朝" w:hAnsi="Times New Roman" w:hint="eastAsia"/>
                <w:sz w:val="20"/>
                <w:lang w:val="ja-JP"/>
              </w:rPr>
              <w:t>徴候</w:t>
            </w:r>
            <w:r>
              <w:rPr>
                <w:rFonts w:ascii="ＭＳ Ｐ明朝" w:eastAsia="ＭＳ Ｐ明朝" w:hAnsi="Times New Roman" w:hint="eastAsia"/>
                <w:sz w:val="20"/>
                <w:lang w:val="ja-JP"/>
              </w:rPr>
              <w:t>、以前実施した検査の結果、または検査か標準検査を</w:t>
            </w:r>
            <w:bookmarkStart w:id="0" w:name="_GoBack"/>
            <w:bookmarkEnd w:id="0"/>
            <w:r>
              <w:rPr>
                <w:rFonts w:ascii="ＭＳ Ｐ明朝" w:eastAsia="ＭＳ Ｐ明朝" w:hAnsi="Times New Roman" w:hint="eastAsia"/>
                <w:sz w:val="20"/>
                <w:lang w:val="ja-JP"/>
              </w:rPr>
              <w:t>受けた参加者に基づき判断されているか）。</w:t>
            </w:r>
          </w:p>
          <w:p w:rsidR="00EB414F" w:rsidRDefault="00EB414F">
            <w:r>
              <w:rPr>
                <w:rFonts w:ascii="ＭＳ Ｐ明朝" w:eastAsia="ＭＳ Ｐ明朝" w:hAnsi="Times New Roman" w:hint="eastAsia"/>
                <w:sz w:val="20"/>
                <w:lang w:val="ja-JP"/>
              </w:rPr>
              <w:t>募集プロセスについて記述する（例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入院患者名簿</w:t>
            </w:r>
            <w:r>
              <w:rPr>
                <w:rFonts w:ascii="ＭＳ Ｐ明朝" w:eastAsia="ＭＳ Ｐ明朝" w:hAnsi="Times New Roman"/>
                <w:sz w:val="20"/>
                <w:lang w:val="ja-JP"/>
              </w:rPr>
              <w:t>/</w:t>
            </w:r>
            <w:r>
              <w:rPr>
                <w:rFonts w:ascii="ＭＳ Ｐ明朝" w:eastAsia="ＭＳ Ｐ明朝" w:hAnsi="Times New Roman" w:hint="eastAsia"/>
                <w:sz w:val="20"/>
                <w:lang w:val="ja-JP"/>
              </w:rPr>
              <w:t>選挙名簿</w:t>
            </w:r>
            <w:r>
              <w:rPr>
                <w:rFonts w:ascii="ＭＳ Ｐ明朝" w:eastAsia="ＭＳ Ｐ明朝" w:hAnsi="Times New Roman"/>
                <w:sz w:val="20"/>
                <w:lang w:val="ja-JP"/>
              </w:rPr>
              <w:t>/</w:t>
            </w:r>
            <w:r>
              <w:rPr>
                <w:rFonts w:ascii="ＭＳ Ｐ明朝" w:eastAsia="ＭＳ Ｐ明朝" w:hAnsi="Times New Roman" w:hint="eastAsia"/>
                <w:sz w:val="20"/>
                <w:lang w:val="ja-JP"/>
              </w:rPr>
              <w:t>出生記録簿などによる適格者募集か）。募集方法はどうだったか（例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連続した適格者）。</w:t>
            </w:r>
          </w:p>
        </w:tc>
      </w:tr>
      <w:tr w:rsidR="00EB414F">
        <w:trPr>
          <w:trHeight w:val="1114"/>
        </w:trPr>
        <w:tc>
          <w:tcPr>
            <w:tcW w:w="360" w:type="pct"/>
            <w:vMerge/>
          </w:tcPr>
          <w:p w:rsidR="00EB414F" w:rsidRDefault="00EB414F">
            <w:pPr>
              <w:rPr>
                <w:rFonts w:eastAsia="Times New Roman"/>
                <w:lang w:val="en-AU"/>
              </w:rPr>
            </w:pPr>
          </w:p>
        </w:tc>
        <w:tc>
          <w:tcPr>
            <w:tcW w:w="1702" w:type="pct"/>
            <w:vMerge/>
            <w:shd w:val="clear" w:color="auto" w:fill="CCFFCC"/>
          </w:tcPr>
          <w:p w:rsidR="00EB414F" w:rsidRDefault="00EB414F">
            <w:pPr>
              <w:rPr>
                <w:rFonts w:eastAsia="Times New Roman"/>
                <w:sz w:val="18"/>
                <w:lang w:val="en-AU"/>
              </w:rPr>
            </w:pPr>
          </w:p>
        </w:tc>
        <w:tc>
          <w:tcPr>
            <w:tcW w:w="649" w:type="pct"/>
          </w:tcPr>
          <w:p w:rsidR="00EB414F" w:rsidRDefault="00EB414F">
            <w:r>
              <w:rPr>
                <w:rFonts w:ascii="ＭＳ Ｐ明朝" w:eastAsia="ＭＳ Ｐ明朝" w:hAnsi="Times New Roman" w:hint="eastAsia"/>
                <w:lang w:val="ja-JP"/>
              </w:rPr>
              <w:t>参加者</w:t>
            </w:r>
          </w:p>
        </w:tc>
        <w:tc>
          <w:tcPr>
            <w:tcW w:w="2289" w:type="pct"/>
            <w:gridSpan w:val="3"/>
            <w:shd w:val="clear" w:color="auto" w:fill="FFFF99"/>
          </w:tcPr>
          <w:p w:rsidR="00EB414F" w:rsidRDefault="00EB414F">
            <w:r>
              <w:rPr>
                <w:rFonts w:ascii="ＭＳ Ｐ明朝" w:eastAsia="ＭＳ Ｐ明朝" w:hAnsi="Times New Roman" w:hint="eastAsia"/>
                <w:sz w:val="20"/>
                <w:lang w:val="ja-JP"/>
              </w:rPr>
              <w:t>参加を呼びかけた適格者のうち、参加したのは何</w:t>
            </w:r>
            <w:r>
              <w:rPr>
                <w:rFonts w:ascii="ＭＳ Ｐ明朝" w:eastAsia="ＭＳ Ｐ明朝" w:hAnsi="Times New Roman"/>
                <w:sz w:val="20"/>
                <w:lang w:val="ja-JP"/>
              </w:rPr>
              <w:t>%</w:t>
            </w:r>
            <w:r>
              <w:rPr>
                <w:rFonts w:ascii="ＭＳ Ｐ明朝" w:eastAsia="ＭＳ Ｐ明朝" w:hAnsi="Times New Roman" w:hint="eastAsia"/>
                <w:sz w:val="20"/>
                <w:lang w:val="ja-JP"/>
              </w:rPr>
              <w:t>か。適格であったのに不参加だった者に関してはどのような理由が提示されているか。</w:t>
            </w:r>
          </w:p>
        </w:tc>
      </w:tr>
      <w:tr w:rsidR="00EB414F">
        <w:trPr>
          <w:trHeight w:val="542"/>
        </w:trPr>
        <w:tc>
          <w:tcPr>
            <w:tcW w:w="360" w:type="pct"/>
            <w:vMerge w:val="restart"/>
            <w:textDirection w:val="tbRl"/>
            <w:vAlign w:val="center"/>
          </w:tcPr>
          <w:p w:rsidR="003F1160" w:rsidRDefault="00EB414F">
            <w:pPr>
              <w:ind w:left="113" w:right="113"/>
              <w:jc w:val="center"/>
              <w:rPr>
                <w:rFonts w:ascii="ＭＳ Ｐ明朝" w:eastAsia="ＭＳ Ｐ明朝" w:hAnsi="Times New Roman"/>
                <w:b/>
                <w:lang w:val="ja-JP"/>
              </w:rPr>
            </w:pPr>
            <w:r>
              <w:rPr>
                <w:rFonts w:ascii="ＭＳ Ｐ明朝" w:eastAsia="ＭＳ Ｐ明朝" w:hAnsi="Times New Roman"/>
                <w:b/>
                <w:lang w:val="ja-JP"/>
              </w:rPr>
              <w:t>Exposure &amp; Comparison</w:t>
            </w:r>
          </w:p>
          <w:p w:rsidR="00EB414F" w:rsidRDefault="00EB414F">
            <w:pPr>
              <w:ind w:left="113" w:right="113"/>
              <w:jc w:val="center"/>
            </w:pPr>
            <w:r>
              <w:rPr>
                <w:rFonts w:ascii="ＭＳ Ｐ明朝" w:eastAsia="ＭＳ Ｐ明朝" w:hAnsi="Times New Roman" w:hint="eastAsia"/>
                <w:b/>
                <w:lang w:val="ja-JP"/>
              </w:rPr>
              <w:t>（曝露と対照）</w:t>
            </w:r>
          </w:p>
        </w:tc>
        <w:tc>
          <w:tcPr>
            <w:tcW w:w="1702" w:type="pct"/>
            <w:vMerge w:val="restart"/>
            <w:shd w:val="clear" w:color="auto" w:fill="CCFFCC"/>
          </w:tcPr>
          <w:p w:rsidR="00EB414F" w:rsidRDefault="00EB414F">
            <w:pPr>
              <w:rPr>
                <w:rFonts w:eastAsia="Times New Roman"/>
                <w:sz w:val="18"/>
                <w:lang w:val="en-AU"/>
              </w:rPr>
            </w:pPr>
          </w:p>
          <w:p w:rsidR="00EB414F" w:rsidRDefault="00EB414F">
            <w:pPr>
              <w:rPr>
                <w:b/>
                <w:sz w:val="20"/>
                <w:lang w:val="en-AU"/>
              </w:rPr>
            </w:pPr>
            <w:r>
              <w:rPr>
                <w:b/>
                <w:sz w:val="20"/>
                <w:lang w:val="en-AU"/>
              </w:rPr>
              <w:t xml:space="preserve"> </w:t>
            </w:r>
            <w:r>
              <w:rPr>
                <w:rFonts w:ascii="ＭＳ 明朝" w:hAnsi="Times New Roman" w:hint="eastAsia"/>
                <w:b/>
                <w:noProof/>
                <w:sz w:val="20"/>
                <w:lang w:val="en-AU"/>
              </w:rPr>
              <w:t>曝露群</w:t>
            </w:r>
            <w:r>
              <w:rPr>
                <w:b/>
                <w:noProof/>
                <w:sz w:val="20"/>
                <w:lang w:val="en-AU"/>
              </w:rPr>
              <w:t xml:space="preserve">                    </w:t>
            </w:r>
            <w:r>
              <w:rPr>
                <w:rFonts w:ascii="ＭＳ 明朝" w:hAnsi="Times New Roman" w:hint="eastAsia"/>
                <w:b/>
                <w:noProof/>
                <w:sz w:val="20"/>
                <w:lang w:val="en-AU"/>
              </w:rPr>
              <w:t>対照群</w:t>
            </w:r>
          </w:p>
          <w:p w:rsidR="00EB414F" w:rsidRDefault="00EB414F">
            <w:pPr>
              <w:rPr>
                <w:b/>
                <w:sz w:val="20"/>
                <w:lang w:val="en-AU"/>
              </w:rPr>
            </w:pPr>
            <w:r>
              <w:rPr>
                <w:rFonts w:ascii="ＭＳ 明朝" w:hAnsi="Times New Roman" w:hint="eastAsia"/>
                <w:b/>
                <w:noProof/>
                <w:sz w:val="20"/>
                <w:lang w:val="en-AU"/>
              </w:rPr>
              <w:t>（</w:t>
            </w:r>
            <w:r>
              <w:rPr>
                <w:b/>
                <w:noProof/>
                <w:sz w:val="20"/>
                <w:lang w:val="en-AU"/>
              </w:rPr>
              <w:t>EG</w:t>
            </w:r>
            <w:r>
              <w:rPr>
                <w:rFonts w:ascii="ＭＳ 明朝" w:hAnsi="Times New Roman" w:hint="eastAsia"/>
                <w:b/>
                <w:noProof/>
                <w:sz w:val="20"/>
                <w:lang w:val="en-AU"/>
              </w:rPr>
              <w:t>）</w:t>
            </w:r>
            <w:r>
              <w:rPr>
                <w:b/>
                <w:noProof/>
                <w:sz w:val="20"/>
                <w:lang w:val="en-AU"/>
              </w:rPr>
              <w:t xml:space="preserve">                   </w:t>
            </w:r>
            <w:r>
              <w:rPr>
                <w:rFonts w:ascii="ＭＳ 明朝" w:hAnsi="Times New Roman" w:hint="eastAsia"/>
                <w:b/>
                <w:noProof/>
                <w:sz w:val="20"/>
                <w:lang w:val="en-AU"/>
              </w:rPr>
              <w:t>（</w:t>
            </w:r>
            <w:r>
              <w:rPr>
                <w:b/>
                <w:noProof/>
                <w:sz w:val="20"/>
                <w:lang w:val="en-AU"/>
              </w:rPr>
              <w:t>CG</w:t>
            </w:r>
            <w:r>
              <w:rPr>
                <w:rFonts w:ascii="ＭＳ 明朝" w:hAnsi="Times New Roman" w:hint="eastAsia"/>
                <w:b/>
                <w:noProof/>
                <w:sz w:val="20"/>
                <w:lang w:val="en-AU"/>
              </w:rPr>
              <w:t>）</w:t>
            </w:r>
          </w:p>
          <w:p w:rsidR="00EB414F" w:rsidRDefault="00A07878" w:rsidP="00A07878">
            <w:pPr>
              <w:tabs>
                <w:tab w:val="center" w:pos="1802"/>
              </w:tabs>
              <w:rPr>
                <w:rFonts w:eastAsia="Times New Roman"/>
                <w:sz w:val="18"/>
                <w:lang w:val="en-AU"/>
              </w:rPr>
            </w:pPr>
            <w:r>
              <w:rPr>
                <w:rFonts w:eastAsia="Times New Roman"/>
                <w:sz w:val="18"/>
                <w:lang w:val="en-AU"/>
              </w:rPr>
              <w:tab/>
            </w:r>
            <w:r w:rsidR="00684307">
              <w:rPr>
                <w:rFonts w:eastAsia="Times New Roman"/>
                <w:noProof/>
                <w:snapToGrid/>
                <w:sz w:val="18"/>
              </w:rPr>
              <w:drawing>
                <wp:inline distT="0" distB="0" distL="0" distR="0">
                  <wp:extent cx="1394460" cy="1318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318260"/>
                          </a:xfrm>
                          <a:prstGeom prst="rect">
                            <a:avLst/>
                          </a:prstGeom>
                          <a:noFill/>
                          <a:ln>
                            <a:noFill/>
                          </a:ln>
                        </pic:spPr>
                      </pic:pic>
                    </a:graphicData>
                  </a:graphic>
                </wp:inline>
              </w:drawing>
            </w:r>
          </w:p>
        </w:tc>
        <w:tc>
          <w:tcPr>
            <w:tcW w:w="649" w:type="pct"/>
          </w:tcPr>
          <w:p w:rsidR="00EB414F" w:rsidRDefault="00EB414F">
            <w:r>
              <w:rPr>
                <w:rFonts w:ascii="ＭＳ Ｐ明朝" w:eastAsia="ＭＳ Ｐ明朝" w:hAnsi="Times New Roman" w:hint="eastAsia"/>
                <w:lang w:val="ja-JP"/>
              </w:rPr>
              <w:t>割り付け方法</w:t>
            </w:r>
          </w:p>
        </w:tc>
        <w:tc>
          <w:tcPr>
            <w:tcW w:w="2289" w:type="pct"/>
            <w:gridSpan w:val="3"/>
          </w:tcPr>
          <w:p w:rsidR="00EB414F" w:rsidRPr="003F1160" w:rsidRDefault="00EB414F">
            <w:pPr>
              <w:rPr>
                <w:szCs w:val="21"/>
              </w:rPr>
            </w:pPr>
            <w:r w:rsidRPr="003F1160">
              <w:rPr>
                <w:rFonts w:ascii="ＭＳ Ｐ明朝" w:eastAsia="ＭＳ Ｐ明朝" w:hAnsi="Times New Roman" w:hint="eastAsia"/>
                <w:szCs w:val="21"/>
                <w:lang w:val="ja-JP"/>
              </w:rPr>
              <w:t>参加者は標的疾患の測定により、疾患あり（標準検査陽性）群と疾患なし（標準検査陰性）群に割り付けられているか。</w:t>
            </w:r>
          </w:p>
        </w:tc>
      </w:tr>
      <w:tr w:rsidR="00EB414F">
        <w:trPr>
          <w:trHeight w:val="271"/>
        </w:trPr>
        <w:tc>
          <w:tcPr>
            <w:tcW w:w="360" w:type="pct"/>
            <w:vMerge/>
            <w:vAlign w:val="center"/>
          </w:tcPr>
          <w:p w:rsidR="00EB414F" w:rsidRDefault="00EB414F">
            <w:pPr>
              <w:jc w:val="center"/>
              <w:rPr>
                <w:rFonts w:eastAsia="Times New Roman"/>
                <w:lang w:val="en-AU"/>
              </w:rPr>
            </w:pPr>
          </w:p>
        </w:tc>
        <w:tc>
          <w:tcPr>
            <w:tcW w:w="1702" w:type="pct"/>
            <w:vMerge/>
            <w:shd w:val="clear" w:color="auto" w:fill="CCFFCC"/>
          </w:tcPr>
          <w:p w:rsidR="00EB414F" w:rsidRDefault="00EB414F">
            <w:pPr>
              <w:rPr>
                <w:rFonts w:eastAsia="Times New Roman"/>
                <w:sz w:val="18"/>
                <w:lang w:val="en-AU"/>
              </w:rPr>
            </w:pPr>
          </w:p>
        </w:tc>
        <w:tc>
          <w:tcPr>
            <w:tcW w:w="649" w:type="pct"/>
          </w:tcPr>
          <w:p w:rsidR="00EB414F" w:rsidRDefault="00EB414F">
            <w:pPr>
              <w:rPr>
                <w:lang w:val="en-AU"/>
              </w:rPr>
            </w:pPr>
            <w:r>
              <w:rPr>
                <w:rFonts w:ascii="ＭＳ Ｐ明朝" w:eastAsia="ＭＳ Ｐ明朝" w:hAnsi="Times New Roman" w:hint="eastAsia"/>
                <w:lang w:val="ja-JP"/>
              </w:rPr>
              <w:t>曝露</w:t>
            </w:r>
          </w:p>
          <w:p w:rsidR="00EB414F" w:rsidRDefault="00EB414F">
            <w:r w:rsidRPr="005C61D5">
              <w:rPr>
                <w:rFonts w:ascii="ＭＳ Ｐ明朝" w:eastAsia="ＭＳ Ｐ明朝" w:hAnsi="Times New Roman" w:hint="eastAsia"/>
                <w:lang w:val="en-AU"/>
              </w:rPr>
              <w:t>（</w:t>
            </w:r>
            <w:r>
              <w:rPr>
                <w:rFonts w:ascii="ＭＳ Ｐ明朝" w:eastAsia="ＭＳ Ｐ明朝" w:hAnsi="Times New Roman" w:hint="eastAsia"/>
                <w:lang w:val="ja-JP"/>
              </w:rPr>
              <w:t>標準検査陽性</w:t>
            </w:r>
            <w:r w:rsidRPr="005C61D5">
              <w:rPr>
                <w:rFonts w:ascii="ＭＳ Ｐ明朝" w:eastAsia="ＭＳ Ｐ明朝" w:hAnsi="Times New Roman" w:hint="eastAsia"/>
                <w:lang w:val="en-AU"/>
              </w:rPr>
              <w:t>）</w:t>
            </w:r>
          </w:p>
        </w:tc>
        <w:tc>
          <w:tcPr>
            <w:tcW w:w="2289" w:type="pct"/>
            <w:gridSpan w:val="3"/>
            <w:shd w:val="clear" w:color="auto" w:fill="FFFF99"/>
          </w:tcPr>
          <w:p w:rsidR="00EB414F" w:rsidRDefault="00EB414F">
            <w:r>
              <w:rPr>
                <w:rFonts w:ascii="ＭＳ Ｐ明朝" w:eastAsia="ＭＳ Ｐ明朝" w:hAnsi="Times New Roman" w:hint="eastAsia"/>
                <w:sz w:val="20"/>
                <w:lang w:val="ja-JP"/>
              </w:rPr>
              <w:t>標準検査で陽性となった疾患について、疾患名称、その定義、測定方法、測定時期、術者（熟練度）を記述する。あり</w:t>
            </w:r>
            <w:r>
              <w:rPr>
                <w:rFonts w:ascii="ＭＳ Ｐ明朝" w:eastAsia="ＭＳ Ｐ明朝" w:hAnsi="Times New Roman"/>
                <w:sz w:val="20"/>
                <w:lang w:val="ja-JP"/>
              </w:rPr>
              <w:t>/</w:t>
            </w:r>
            <w:r>
              <w:rPr>
                <w:rFonts w:ascii="ＭＳ Ｐ明朝" w:eastAsia="ＭＳ Ｐ明朝" w:hAnsi="Times New Roman" w:hint="eastAsia"/>
                <w:sz w:val="20"/>
                <w:lang w:val="ja-JP"/>
              </w:rPr>
              <w:t>なし以外の分類</w:t>
            </w:r>
            <w:r w:rsidR="00955662">
              <w:rPr>
                <w:rFonts w:ascii="ＭＳ Ｐ明朝" w:eastAsia="ＭＳ Ｐ明朝" w:hAnsi="Times New Roman" w:hint="eastAsia"/>
                <w:sz w:val="20"/>
                <w:lang w:val="ja-JP"/>
              </w:rPr>
              <w:t>に</w:t>
            </w:r>
            <w:r>
              <w:rPr>
                <w:rFonts w:ascii="ＭＳ Ｐ明朝" w:eastAsia="ＭＳ Ｐ明朝" w:hAnsi="Times New Roman" w:hint="eastAsia"/>
                <w:sz w:val="20"/>
                <w:lang w:val="ja-JP"/>
              </w:rPr>
              <w:t>ついては、分類の記述も含めること。</w:t>
            </w:r>
          </w:p>
        </w:tc>
      </w:tr>
      <w:tr w:rsidR="00EB414F">
        <w:trPr>
          <w:trHeight w:val="622"/>
        </w:trPr>
        <w:tc>
          <w:tcPr>
            <w:tcW w:w="360" w:type="pct"/>
            <w:vMerge/>
            <w:vAlign w:val="center"/>
          </w:tcPr>
          <w:p w:rsidR="00EB414F" w:rsidRDefault="00EB414F">
            <w:pPr>
              <w:jc w:val="center"/>
              <w:rPr>
                <w:rFonts w:eastAsia="Times New Roman"/>
                <w:lang w:val="en-AU"/>
              </w:rPr>
            </w:pPr>
          </w:p>
        </w:tc>
        <w:tc>
          <w:tcPr>
            <w:tcW w:w="1702" w:type="pct"/>
            <w:vMerge/>
            <w:shd w:val="clear" w:color="auto" w:fill="CCFFCC"/>
          </w:tcPr>
          <w:p w:rsidR="00EB414F" w:rsidRDefault="00EB414F">
            <w:pPr>
              <w:rPr>
                <w:rFonts w:eastAsia="Times New Roman"/>
                <w:sz w:val="18"/>
                <w:lang w:val="en-AU"/>
              </w:rPr>
            </w:pPr>
          </w:p>
        </w:tc>
        <w:tc>
          <w:tcPr>
            <w:tcW w:w="649" w:type="pct"/>
          </w:tcPr>
          <w:p w:rsidR="00EB414F" w:rsidRDefault="00EB414F">
            <w:pPr>
              <w:rPr>
                <w:lang w:val="en-AU"/>
              </w:rPr>
            </w:pPr>
            <w:r>
              <w:rPr>
                <w:rFonts w:ascii="ＭＳ Ｐ明朝" w:eastAsia="ＭＳ Ｐ明朝" w:hAnsi="Times New Roman" w:hint="eastAsia"/>
                <w:lang w:val="ja-JP"/>
              </w:rPr>
              <w:t>対照</w:t>
            </w:r>
          </w:p>
          <w:p w:rsidR="00EB414F" w:rsidRDefault="00EB414F">
            <w:r w:rsidRPr="005C61D5">
              <w:rPr>
                <w:rFonts w:ascii="ＭＳ Ｐ明朝" w:eastAsia="ＭＳ Ｐ明朝" w:hAnsi="Times New Roman" w:hint="eastAsia"/>
                <w:lang w:val="en-AU"/>
              </w:rPr>
              <w:t>（</w:t>
            </w:r>
            <w:r>
              <w:rPr>
                <w:rFonts w:ascii="ＭＳ Ｐ明朝" w:eastAsia="ＭＳ Ｐ明朝" w:hAnsi="Times New Roman" w:hint="eastAsia"/>
                <w:lang w:val="ja-JP"/>
              </w:rPr>
              <w:t>標準検査陰性</w:t>
            </w:r>
            <w:r w:rsidRPr="005C61D5">
              <w:rPr>
                <w:rFonts w:ascii="ＭＳ Ｐ明朝" w:eastAsia="ＭＳ Ｐ明朝" w:hAnsi="Times New Roman" w:hint="eastAsia"/>
                <w:lang w:val="en-AU"/>
              </w:rPr>
              <w:t>）</w:t>
            </w:r>
          </w:p>
        </w:tc>
        <w:tc>
          <w:tcPr>
            <w:tcW w:w="2289" w:type="pct"/>
            <w:gridSpan w:val="3"/>
            <w:shd w:val="clear" w:color="auto" w:fill="FFFF99"/>
          </w:tcPr>
          <w:p w:rsidR="00EB414F" w:rsidRDefault="00EB414F">
            <w:r>
              <w:rPr>
                <w:rFonts w:ascii="ＭＳ Ｐ明朝" w:eastAsia="ＭＳ Ｐ明朝" w:hAnsi="Times New Roman" w:hint="eastAsia"/>
                <w:sz w:val="20"/>
                <w:lang w:val="ja-JP"/>
              </w:rPr>
              <w:t>標準検査で陰性となった疾患について記述する（上記と同様）。</w:t>
            </w:r>
          </w:p>
        </w:tc>
      </w:tr>
      <w:tr w:rsidR="00EB414F">
        <w:trPr>
          <w:trHeight w:val="2010"/>
        </w:trPr>
        <w:tc>
          <w:tcPr>
            <w:tcW w:w="360" w:type="pct"/>
            <w:textDirection w:val="tbRl"/>
            <w:vAlign w:val="center"/>
          </w:tcPr>
          <w:p w:rsidR="003F1160" w:rsidRDefault="00EB414F">
            <w:pPr>
              <w:ind w:left="113" w:right="113"/>
              <w:jc w:val="center"/>
              <w:rPr>
                <w:rFonts w:ascii="ＭＳ Ｐ明朝" w:eastAsia="ＭＳ Ｐ明朝" w:hAnsi="Times New Roman"/>
                <w:b/>
                <w:lang w:val="ja-JP"/>
              </w:rPr>
            </w:pPr>
            <w:r>
              <w:rPr>
                <w:rFonts w:ascii="ＭＳ Ｐ明朝" w:eastAsia="ＭＳ Ｐ明朝" w:hAnsi="Times New Roman"/>
                <w:b/>
                <w:lang w:val="ja-JP"/>
              </w:rPr>
              <w:t>Outcome</w:t>
            </w:r>
          </w:p>
          <w:p w:rsidR="00EB414F" w:rsidRDefault="00EB414F">
            <w:pPr>
              <w:ind w:left="113" w:right="113"/>
              <w:jc w:val="center"/>
            </w:pPr>
            <w:r>
              <w:rPr>
                <w:rFonts w:ascii="ＭＳ Ｐ明朝" w:eastAsia="ＭＳ Ｐ明朝" w:hAnsi="Times New Roman" w:hint="eastAsia"/>
                <w:b/>
                <w:lang w:val="ja-JP"/>
              </w:rPr>
              <w:t>（アウトカム）</w:t>
            </w:r>
          </w:p>
        </w:tc>
        <w:tc>
          <w:tcPr>
            <w:tcW w:w="1702" w:type="pct"/>
            <w:shd w:val="clear" w:color="auto" w:fill="CCFFCC"/>
          </w:tcPr>
          <w:p w:rsidR="00EB414F" w:rsidRDefault="00684307">
            <w:pPr>
              <w:jc w:val="center"/>
              <w:rPr>
                <w:rFonts w:eastAsia="Times New Roman"/>
                <w:sz w:val="18"/>
                <w:lang w:val="en-AU"/>
              </w:rPr>
            </w:pPr>
            <w:r>
              <w:rPr>
                <w:rFonts w:eastAsia="Times New Roman"/>
                <w:noProof/>
                <w:snapToGrid/>
                <w:sz w:val="18"/>
              </w:rPr>
              <w:drawing>
                <wp:inline distT="0" distB="0" distL="0" distR="0">
                  <wp:extent cx="1249680" cy="128016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280160"/>
                          </a:xfrm>
                          <a:prstGeom prst="rect">
                            <a:avLst/>
                          </a:prstGeom>
                          <a:noFill/>
                          <a:ln>
                            <a:noFill/>
                          </a:ln>
                        </pic:spPr>
                      </pic:pic>
                    </a:graphicData>
                  </a:graphic>
                </wp:inline>
              </w:drawing>
            </w:r>
          </w:p>
        </w:tc>
        <w:tc>
          <w:tcPr>
            <w:tcW w:w="649" w:type="pct"/>
          </w:tcPr>
          <w:p w:rsidR="00EB414F" w:rsidRDefault="00EB414F">
            <w:pPr>
              <w:rPr>
                <w:lang w:val="en-AU"/>
              </w:rPr>
            </w:pPr>
            <w:r>
              <w:rPr>
                <w:rFonts w:ascii="ＭＳ Ｐ明朝" w:eastAsia="ＭＳ Ｐ明朝" w:hAnsi="Times New Roman" w:hint="eastAsia"/>
                <w:lang w:val="ja-JP"/>
              </w:rPr>
              <w:t>アウトカム</w:t>
            </w:r>
          </w:p>
          <w:p w:rsidR="00EB414F" w:rsidRPr="00A07878" w:rsidRDefault="00EB414F">
            <w:r>
              <w:rPr>
                <w:rFonts w:ascii="ＭＳ Ｐ明朝" w:eastAsia="ＭＳ Ｐ明朝" w:hAnsi="Times New Roman" w:hint="eastAsia"/>
                <w:lang w:val="ja-JP"/>
              </w:rPr>
              <w:t>（検査）</w:t>
            </w:r>
          </w:p>
        </w:tc>
        <w:tc>
          <w:tcPr>
            <w:tcW w:w="2289" w:type="pct"/>
            <w:gridSpan w:val="3"/>
            <w:shd w:val="clear" w:color="auto" w:fill="FFFF99"/>
          </w:tcPr>
          <w:p w:rsidR="00EB414F" w:rsidRDefault="00EB414F">
            <w:r>
              <w:rPr>
                <w:rFonts w:ascii="ＭＳ Ｐ明朝" w:eastAsia="ＭＳ Ｐ明朝" w:hAnsi="Times New Roman" w:hint="eastAsia"/>
                <w:sz w:val="20"/>
                <w:lang w:val="ja-JP"/>
              </w:rPr>
              <w:t>診断検査について、検査名称、その定義、測定方法、診断時期、術者（熟練度）を記述する。あり</w:t>
            </w:r>
            <w:r>
              <w:rPr>
                <w:rFonts w:ascii="ＭＳ Ｐ明朝" w:eastAsia="ＭＳ Ｐ明朝" w:hAnsi="Times New Roman"/>
                <w:sz w:val="20"/>
                <w:lang w:val="ja-JP"/>
              </w:rPr>
              <w:t>/</w:t>
            </w:r>
            <w:r>
              <w:rPr>
                <w:rFonts w:ascii="ＭＳ Ｐ明朝" w:eastAsia="ＭＳ Ｐ明朝" w:hAnsi="Times New Roman" w:hint="eastAsia"/>
                <w:sz w:val="20"/>
                <w:lang w:val="ja-JP"/>
              </w:rPr>
              <w:t>なし以外の分類</w:t>
            </w:r>
            <w:r w:rsidR="00955662">
              <w:rPr>
                <w:rFonts w:ascii="ＭＳ Ｐ明朝" w:eastAsia="ＭＳ Ｐ明朝" w:hAnsi="Times New Roman" w:hint="eastAsia"/>
                <w:sz w:val="20"/>
                <w:lang w:val="ja-JP"/>
              </w:rPr>
              <w:t>に</w:t>
            </w:r>
            <w:r>
              <w:rPr>
                <w:rFonts w:ascii="ＭＳ Ｐ明朝" w:eastAsia="ＭＳ Ｐ明朝" w:hAnsi="Times New Roman" w:hint="eastAsia"/>
                <w:sz w:val="20"/>
                <w:lang w:val="ja-JP"/>
              </w:rPr>
              <w:t>ついては、分類の記述も含めること。</w:t>
            </w:r>
          </w:p>
        </w:tc>
      </w:tr>
      <w:tr w:rsidR="00EB414F">
        <w:trPr>
          <w:trHeight w:val="917"/>
        </w:trPr>
        <w:tc>
          <w:tcPr>
            <w:tcW w:w="360" w:type="pct"/>
            <w:textDirection w:val="tbRl"/>
            <w:vAlign w:val="center"/>
          </w:tcPr>
          <w:p w:rsidR="00EB414F" w:rsidRDefault="00EB414F">
            <w:pPr>
              <w:ind w:left="113" w:right="113"/>
              <w:jc w:val="center"/>
            </w:pPr>
            <w:r>
              <w:rPr>
                <w:rFonts w:ascii="ＭＳ Ｐ明朝" w:eastAsia="ＭＳ Ｐ明朝" w:hAnsi="Times New Roman"/>
                <w:b/>
                <w:lang w:val="ja-JP"/>
              </w:rPr>
              <w:t>Time</w:t>
            </w:r>
            <w:r>
              <w:rPr>
                <w:rFonts w:ascii="ＭＳ Ｐ明朝" w:eastAsia="ＭＳ Ｐ明朝" w:hAnsi="Times New Roman"/>
                <w:b/>
                <w:lang w:val="ja-JP"/>
              </w:rPr>
              <w:br/>
            </w:r>
            <w:r>
              <w:rPr>
                <w:rFonts w:ascii="ＭＳ Ｐ明朝" w:eastAsia="ＭＳ Ｐ明朝" w:hAnsi="Times New Roman" w:hint="eastAsia"/>
                <w:b/>
                <w:lang w:val="ja-JP"/>
              </w:rPr>
              <w:t>（時期）</w:t>
            </w:r>
          </w:p>
        </w:tc>
        <w:tc>
          <w:tcPr>
            <w:tcW w:w="1702" w:type="pct"/>
            <w:shd w:val="clear" w:color="auto" w:fill="CCFFCC"/>
          </w:tcPr>
          <w:p w:rsidR="00EB414F" w:rsidRDefault="00EB414F">
            <w:pPr>
              <w:jc w:val="center"/>
              <w:rPr>
                <w:rFonts w:eastAsia="Times New Roman"/>
                <w:sz w:val="18"/>
                <w:lang w:val="en-AU"/>
              </w:rPr>
            </w:pPr>
          </w:p>
          <w:p w:rsidR="00EB414F" w:rsidRDefault="00684307">
            <w:pPr>
              <w:jc w:val="center"/>
              <w:rPr>
                <w:rFonts w:eastAsia="Times New Roman"/>
                <w:sz w:val="18"/>
                <w:lang w:val="en-AU"/>
              </w:rPr>
            </w:pPr>
            <w:r>
              <w:rPr>
                <w:rFonts w:eastAsia="Times New Roman"/>
                <w:noProof/>
                <w:snapToGrid/>
                <w:sz w:val="18"/>
              </w:rPr>
              <w:drawing>
                <wp:inline distT="0" distB="0" distL="0" distR="0">
                  <wp:extent cx="784860" cy="5562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556260"/>
                          </a:xfrm>
                          <a:prstGeom prst="rect">
                            <a:avLst/>
                          </a:prstGeom>
                          <a:noFill/>
                          <a:ln>
                            <a:noFill/>
                          </a:ln>
                        </pic:spPr>
                      </pic:pic>
                    </a:graphicData>
                  </a:graphic>
                </wp:inline>
              </w:drawing>
            </w:r>
          </w:p>
        </w:tc>
        <w:tc>
          <w:tcPr>
            <w:tcW w:w="649" w:type="pct"/>
          </w:tcPr>
          <w:p w:rsidR="00EB414F" w:rsidRDefault="00EB414F">
            <w:r>
              <w:rPr>
                <w:rFonts w:ascii="ＭＳ Ｐ明朝" w:eastAsia="ＭＳ Ｐ明朝" w:hAnsi="Times New Roman" w:hint="eastAsia"/>
                <w:lang w:val="ja-JP"/>
              </w:rPr>
              <w:t>時期</w:t>
            </w:r>
          </w:p>
        </w:tc>
        <w:tc>
          <w:tcPr>
            <w:tcW w:w="2289" w:type="pct"/>
            <w:gridSpan w:val="3"/>
            <w:shd w:val="clear" w:color="auto" w:fill="FFFF99"/>
          </w:tcPr>
          <w:p w:rsidR="00EB414F" w:rsidRDefault="00EB414F">
            <w:r>
              <w:rPr>
                <w:rFonts w:ascii="ＭＳ Ｐ明朝" w:eastAsia="ＭＳ Ｐ明朝" w:hAnsi="Times New Roman" w:hint="eastAsia"/>
                <w:sz w:val="20"/>
                <w:lang w:val="ja-JP"/>
              </w:rPr>
              <w:t>標準検査の実施時期と関連付けて、検査の実施時期を明記する。</w:t>
            </w:r>
          </w:p>
        </w:tc>
      </w:tr>
      <w:tr w:rsidR="00EB414F">
        <w:trPr>
          <w:trHeight w:val="298"/>
        </w:trPr>
        <w:tc>
          <w:tcPr>
            <w:tcW w:w="360" w:type="pct"/>
            <w:vMerge w:val="restart"/>
            <w:textDirection w:val="tbRl"/>
            <w:vAlign w:val="center"/>
          </w:tcPr>
          <w:p w:rsidR="00EB414F" w:rsidRDefault="00EB414F">
            <w:pPr>
              <w:ind w:left="113" w:right="113"/>
              <w:jc w:val="center"/>
            </w:pPr>
            <w:r>
              <w:rPr>
                <w:rFonts w:ascii="ＭＳ Ｐ明朝" w:eastAsia="ＭＳ Ｐ明朝" w:hAnsi="Times New Roman" w:hint="eastAsia"/>
                <w:b/>
                <w:lang w:val="ja-JP"/>
              </w:rPr>
              <w:t>報告されている結果</w:t>
            </w:r>
          </w:p>
        </w:tc>
        <w:tc>
          <w:tcPr>
            <w:tcW w:w="1702" w:type="pct"/>
            <w:vMerge w:val="restart"/>
            <w:shd w:val="clear" w:color="auto" w:fill="D9D9D9"/>
          </w:tcPr>
          <w:p w:rsidR="00EB414F" w:rsidRDefault="00EB414F">
            <w:pPr>
              <w:rPr>
                <w:rFonts w:eastAsia="Times New Roman"/>
                <w:sz w:val="18"/>
                <w:lang w:val="en-AU"/>
              </w:rPr>
            </w:pPr>
          </w:p>
          <w:p w:rsidR="00EB414F" w:rsidRDefault="00EB414F">
            <w:pPr>
              <w:rPr>
                <w:rFonts w:eastAsia="Times New Roman"/>
                <w:sz w:val="18"/>
                <w:lang w:val="en-AU"/>
              </w:rPr>
            </w:pPr>
          </w:p>
          <w:p w:rsidR="00EB414F" w:rsidRDefault="00EB414F">
            <w:pPr>
              <w:rPr>
                <w:lang w:val="en-AU"/>
              </w:rPr>
            </w:pPr>
            <w:r>
              <w:rPr>
                <w:rFonts w:ascii="ＭＳ 明朝" w:hAnsi="Times New Roman" w:hint="eastAsia"/>
                <w:b/>
                <w:lang w:val="ja-JP"/>
              </w:rPr>
              <w:t>報告されている主な結果を入力</w:t>
            </w:r>
            <w:r>
              <w:rPr>
                <w:rFonts w:ascii="ＭＳ Ｐ明朝" w:eastAsia="ＭＳ Ｐ明朝" w:hAnsi="Times New Roman"/>
                <w:b/>
                <w:lang w:val="ja-JP"/>
              </w:rPr>
              <w:t xml:space="preserve"> </w:t>
            </w:r>
            <w:r>
              <w:rPr>
                <w:rFonts w:ascii="ＭＳ Ｐ明朝" w:eastAsia="ＭＳ Ｐ明朝" w:hAnsi="Wingdings 3" w:hint="eastAsia"/>
                <w:b/>
                <w:szCs w:val="20"/>
                <w:lang w:val="ja-JP"/>
              </w:rPr>
              <w:sym w:font="Wingdings 3" w:char="F096"/>
            </w:r>
          </w:p>
          <w:p w:rsidR="00EB414F" w:rsidRDefault="00EB414F">
            <w:pPr>
              <w:rPr>
                <w:rFonts w:eastAsia="Times New Roman"/>
                <w:sz w:val="18"/>
                <w:lang w:val="en-AU"/>
              </w:rPr>
            </w:pPr>
          </w:p>
          <w:p w:rsidR="00EB414F" w:rsidRDefault="00EB414F">
            <w:pPr>
              <w:rPr>
                <w:rFonts w:eastAsia="Times New Roman"/>
                <w:sz w:val="18"/>
                <w:lang w:val="en-AU"/>
              </w:rPr>
            </w:pPr>
          </w:p>
        </w:tc>
        <w:tc>
          <w:tcPr>
            <w:tcW w:w="1300" w:type="pct"/>
            <w:gridSpan w:val="2"/>
            <w:shd w:val="clear" w:color="auto" w:fill="D9D9D9"/>
            <w:vAlign w:val="center"/>
          </w:tcPr>
          <w:p w:rsidR="00EB414F" w:rsidRDefault="00EB414F">
            <w:pPr>
              <w:jc w:val="center"/>
            </w:pPr>
            <w:r>
              <w:rPr>
                <w:rFonts w:ascii="ＭＳ Ｐ明朝" w:eastAsia="ＭＳ Ｐ明朝" w:hAnsi="Times New Roman" w:hint="eastAsia"/>
                <w:lang w:val="ja-JP"/>
              </w:rPr>
              <w:t>アウトカム</w:t>
            </w:r>
          </w:p>
        </w:tc>
        <w:tc>
          <w:tcPr>
            <w:tcW w:w="516" w:type="pct"/>
            <w:shd w:val="clear" w:color="auto" w:fill="D9D9D9"/>
            <w:vAlign w:val="center"/>
          </w:tcPr>
          <w:p w:rsidR="003F1160" w:rsidRDefault="00EB414F">
            <w:pPr>
              <w:jc w:val="center"/>
              <w:rPr>
                <w:rFonts w:ascii="ＭＳ Ｐ明朝" w:eastAsia="ＭＳ Ｐ明朝" w:hAnsi="Times New Roman"/>
                <w:lang w:val="ja-JP"/>
              </w:rPr>
            </w:pPr>
            <w:r>
              <w:rPr>
                <w:rFonts w:ascii="ＭＳ Ｐ明朝" w:eastAsia="ＭＳ Ｐ明朝" w:hAnsi="Times New Roman" w:hint="eastAsia"/>
                <w:lang w:val="ja-JP"/>
              </w:rPr>
              <w:t>リスク</w:t>
            </w:r>
          </w:p>
          <w:p w:rsidR="00EB414F" w:rsidRDefault="00EB414F">
            <w:pPr>
              <w:jc w:val="center"/>
            </w:pPr>
            <w:r>
              <w:rPr>
                <w:rFonts w:ascii="ＭＳ Ｐ明朝" w:eastAsia="ＭＳ Ｐ明朝" w:hAnsi="Times New Roman" w:hint="eastAsia"/>
                <w:lang w:val="ja-JP"/>
              </w:rPr>
              <w:t>推定値</w:t>
            </w:r>
          </w:p>
        </w:tc>
        <w:tc>
          <w:tcPr>
            <w:tcW w:w="1122" w:type="pct"/>
            <w:shd w:val="clear" w:color="auto" w:fill="D9D9D9"/>
            <w:vAlign w:val="center"/>
          </w:tcPr>
          <w:p w:rsidR="00EB414F" w:rsidRDefault="00EB414F">
            <w:pPr>
              <w:jc w:val="center"/>
            </w:pPr>
            <w:r>
              <w:rPr>
                <w:rFonts w:ascii="ＭＳ Ｐ明朝" w:eastAsia="ＭＳ Ｐ明朝" w:hAnsi="Times New Roman" w:hint="eastAsia"/>
                <w:lang w:val="ja-JP"/>
              </w:rPr>
              <w:t>信頼区間</w:t>
            </w: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Pr>
                <w:rFonts w:ascii="ＭＳ Ｐ明朝" w:eastAsia="ＭＳ Ｐ明朝" w:hAnsi="Times New Roman" w:hint="eastAsia"/>
                <w:sz w:val="20"/>
                <w:lang w:val="ja-JP"/>
              </w:rPr>
              <w:t>感度</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Pr>
                <w:rFonts w:ascii="ＭＳ Ｐ明朝" w:eastAsia="ＭＳ Ｐ明朝" w:hAnsi="Times New Roman" w:hint="eastAsia"/>
                <w:sz w:val="20"/>
                <w:lang w:val="ja-JP"/>
              </w:rPr>
              <w:t>特異度</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Pr>
                <w:rFonts w:ascii="ＭＳ Ｐ明朝" w:eastAsia="ＭＳ Ｐ明朝" w:hAnsi="Times New Roman" w:hint="eastAsia"/>
                <w:sz w:val="20"/>
                <w:lang w:val="ja-JP"/>
              </w:rPr>
              <w:t>陽性</w:t>
            </w:r>
            <w:r>
              <w:rPr>
                <w:rFonts w:ascii="ＭＳ Ｐ明朝" w:eastAsia="ＭＳ Ｐ明朝" w:hAnsi="Times New Roman"/>
                <w:sz w:val="20"/>
                <w:lang w:val="ja-JP"/>
              </w:rPr>
              <w:t>LR</w:t>
            </w:r>
            <w:r>
              <w:rPr>
                <w:rFonts w:ascii="ＭＳ Ｐ明朝" w:eastAsia="ＭＳ Ｐ明朝" w:hAnsi="Times New Roman" w:hint="eastAsia"/>
                <w:sz w:val="20"/>
                <w:lang w:val="ja-JP"/>
              </w:rPr>
              <w:t>（尤度比）</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Pr>
                <w:rFonts w:ascii="ＭＳ Ｐ明朝" w:eastAsia="ＭＳ Ｐ明朝" w:hAnsi="Times New Roman" w:hint="eastAsia"/>
                <w:sz w:val="20"/>
                <w:lang w:val="ja-JP"/>
              </w:rPr>
              <w:t>陰性</w:t>
            </w:r>
            <w:r>
              <w:rPr>
                <w:rFonts w:ascii="ＭＳ Ｐ明朝" w:eastAsia="ＭＳ Ｐ明朝" w:hAnsi="Times New Roman"/>
                <w:sz w:val="20"/>
                <w:lang w:val="ja-JP"/>
              </w:rPr>
              <w:t>LR</w:t>
            </w:r>
            <w:r>
              <w:rPr>
                <w:rFonts w:ascii="ＭＳ Ｐ明朝" w:eastAsia="ＭＳ Ｐ明朝" w:hAnsi="Times New Roman" w:hint="eastAsia"/>
                <w:sz w:val="20"/>
                <w:lang w:val="ja-JP"/>
              </w:rPr>
              <w:t>（尤度比）</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sidRPr="005C61D5">
              <w:rPr>
                <w:rFonts w:ascii="ＭＳ Ｐ明朝" w:eastAsia="ＭＳ Ｐ明朝" w:hAnsi="Times New Roman"/>
                <w:sz w:val="20"/>
                <w:lang w:val="en-AU"/>
              </w:rPr>
              <w:t>PPV</w:t>
            </w:r>
            <w:r w:rsidRPr="005C61D5">
              <w:rPr>
                <w:rFonts w:ascii="ＭＳ Ｐ明朝" w:eastAsia="ＭＳ Ｐ明朝" w:hAnsi="Times New Roman" w:hint="eastAsia"/>
                <w:sz w:val="20"/>
                <w:lang w:val="en-AU"/>
              </w:rPr>
              <w:t>（</w:t>
            </w:r>
            <w:r>
              <w:rPr>
                <w:rFonts w:ascii="ＭＳ Ｐ明朝" w:eastAsia="ＭＳ Ｐ明朝" w:hAnsi="Times New Roman" w:hint="eastAsia"/>
                <w:sz w:val="20"/>
                <w:lang w:val="ja-JP"/>
              </w:rPr>
              <w:t>陽性的中率</w:t>
            </w:r>
            <w:r w:rsidRPr="005C61D5">
              <w:rPr>
                <w:rFonts w:ascii="ＭＳ Ｐ明朝" w:eastAsia="ＭＳ Ｐ明朝" w:hAnsi="Times New Roman" w:hint="eastAsia"/>
                <w:sz w:val="20"/>
                <w:lang w:val="en-AU"/>
              </w:rPr>
              <w:t>）</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360" w:type="pct"/>
            <w:vMerge/>
            <w:textDirection w:val="tbRl"/>
          </w:tcPr>
          <w:p w:rsidR="00EB414F" w:rsidRDefault="00EB414F">
            <w:pPr>
              <w:ind w:left="113" w:right="113"/>
              <w:rPr>
                <w:rFonts w:eastAsia="Times New Roman"/>
                <w:b/>
                <w:lang w:val="en-AU"/>
              </w:rPr>
            </w:pPr>
          </w:p>
        </w:tc>
        <w:tc>
          <w:tcPr>
            <w:tcW w:w="1702" w:type="pct"/>
            <w:vMerge/>
            <w:shd w:val="clear" w:color="auto" w:fill="D9D9D9"/>
          </w:tcPr>
          <w:p w:rsidR="00EB414F" w:rsidRDefault="00EB414F">
            <w:pPr>
              <w:rPr>
                <w:rFonts w:eastAsia="Times New Roman"/>
                <w:sz w:val="18"/>
                <w:lang w:val="en-AU"/>
              </w:rPr>
            </w:pPr>
          </w:p>
        </w:tc>
        <w:tc>
          <w:tcPr>
            <w:tcW w:w="1300" w:type="pct"/>
            <w:gridSpan w:val="2"/>
          </w:tcPr>
          <w:p w:rsidR="00EB414F" w:rsidRDefault="00EB414F">
            <w:r w:rsidRPr="005C61D5">
              <w:rPr>
                <w:rFonts w:ascii="ＭＳ Ｐ明朝" w:eastAsia="ＭＳ Ｐ明朝" w:hAnsi="Times New Roman"/>
                <w:sz w:val="20"/>
                <w:lang w:val="en-AU"/>
              </w:rPr>
              <w:t>NPV</w:t>
            </w:r>
            <w:r w:rsidRPr="005C61D5">
              <w:rPr>
                <w:rFonts w:ascii="ＭＳ Ｐ明朝" w:eastAsia="ＭＳ Ｐ明朝" w:hAnsi="Times New Roman" w:hint="eastAsia"/>
                <w:sz w:val="20"/>
                <w:lang w:val="en-AU"/>
              </w:rPr>
              <w:t>（</w:t>
            </w:r>
            <w:r>
              <w:rPr>
                <w:rFonts w:ascii="ＭＳ Ｐ明朝" w:eastAsia="ＭＳ Ｐ明朝" w:hAnsi="Times New Roman" w:hint="eastAsia"/>
                <w:sz w:val="20"/>
                <w:lang w:val="ja-JP"/>
              </w:rPr>
              <w:t>陰性的中率</w:t>
            </w:r>
            <w:r w:rsidRPr="005C61D5">
              <w:rPr>
                <w:rFonts w:ascii="ＭＳ Ｐ明朝" w:eastAsia="ＭＳ Ｐ明朝" w:hAnsi="Times New Roman" w:hint="eastAsia"/>
                <w:sz w:val="20"/>
                <w:lang w:val="en-AU"/>
              </w:rPr>
              <w:t>）</w:t>
            </w:r>
          </w:p>
        </w:tc>
        <w:tc>
          <w:tcPr>
            <w:tcW w:w="516" w:type="pct"/>
            <w:shd w:val="clear" w:color="auto" w:fill="FFFF99"/>
          </w:tcPr>
          <w:p w:rsidR="00EB414F" w:rsidRDefault="00EB414F">
            <w:pPr>
              <w:rPr>
                <w:rFonts w:eastAsia="Times New Roman"/>
                <w:sz w:val="20"/>
                <w:lang w:val="en-AU"/>
              </w:rPr>
            </w:pPr>
          </w:p>
        </w:tc>
        <w:tc>
          <w:tcPr>
            <w:tcW w:w="1122" w:type="pct"/>
            <w:shd w:val="clear" w:color="auto" w:fill="FFFF99"/>
          </w:tcPr>
          <w:p w:rsidR="00EB414F" w:rsidRDefault="00EB414F">
            <w:pPr>
              <w:rPr>
                <w:rFonts w:eastAsia="Times New Roman"/>
                <w:sz w:val="20"/>
                <w:lang w:val="en-AU"/>
              </w:rPr>
            </w:pPr>
          </w:p>
        </w:tc>
      </w:tr>
      <w:tr w:rsidR="00EB414F">
        <w:trPr>
          <w:trHeight w:val="295"/>
        </w:trPr>
        <w:tc>
          <w:tcPr>
            <w:tcW w:w="5000" w:type="pct"/>
            <w:gridSpan w:val="6"/>
            <w:shd w:val="clear" w:color="auto" w:fill="D9D9D9"/>
          </w:tcPr>
          <w:p w:rsidR="00EB414F" w:rsidRDefault="00EB414F">
            <w:pPr>
              <w:jc w:val="center"/>
            </w:pPr>
            <w:r>
              <w:rPr>
                <w:rFonts w:ascii="ＭＳ Ｐ明朝" w:eastAsia="ＭＳ Ｐ明朝" w:hAnsi="Times New Roman" w:hint="eastAsia"/>
                <w:b/>
                <w:lang w:val="ja-JP"/>
              </w:rPr>
              <w:t>診断研究用の別紙</w:t>
            </w:r>
            <w:r>
              <w:rPr>
                <w:rFonts w:ascii="ＭＳ Ｐ明朝" w:eastAsia="ＭＳ Ｐ明朝" w:hAnsi="Times New Roman"/>
                <w:b/>
                <w:lang w:val="ja-JP"/>
              </w:rPr>
              <w:t>GATE</w:t>
            </w:r>
            <w:r>
              <w:rPr>
                <w:rFonts w:ascii="ＭＳ Ｐ明朝" w:eastAsia="ＭＳ Ｐ明朝" w:hAnsi="Times New Roman" w:hint="eastAsia"/>
                <w:b/>
                <w:lang w:val="ja-JP"/>
              </w:rPr>
              <w:t>計算表に数値を記入する。</w:t>
            </w:r>
          </w:p>
        </w:tc>
      </w:tr>
    </w:tbl>
    <w:p w:rsidR="00EB414F" w:rsidRDefault="00EB414F">
      <w:pPr>
        <w:rPr>
          <w:rFonts w:eastAsia="Times New Roman"/>
          <w:lang w:val="en-A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2"/>
        <w:gridCol w:w="3972"/>
        <w:gridCol w:w="1276"/>
        <w:gridCol w:w="7"/>
        <w:gridCol w:w="5089"/>
      </w:tblGrid>
      <w:tr w:rsidR="00EB414F">
        <w:tc>
          <w:tcPr>
            <w:tcW w:w="5000" w:type="pct"/>
            <w:gridSpan w:val="5"/>
            <w:shd w:val="clear" w:color="auto" w:fill="D9D9D9"/>
            <w:vAlign w:val="center"/>
          </w:tcPr>
          <w:p w:rsidR="00EB414F" w:rsidRPr="00471A0F" w:rsidRDefault="00EB414F">
            <w:pPr>
              <w:jc w:val="center"/>
              <w:rPr>
                <w:b/>
                <w:sz w:val="22"/>
                <w:szCs w:val="22"/>
                <w:lang w:val="en-AU"/>
              </w:rPr>
            </w:pPr>
            <w:r w:rsidRPr="00471A0F">
              <w:rPr>
                <w:rFonts w:ascii="ＭＳ Ｐ明朝" w:eastAsia="ＭＳ Ｐ明朝" w:hAnsi="Times New Roman" w:hint="eastAsia"/>
                <w:b/>
                <w:sz w:val="22"/>
                <w:szCs w:val="22"/>
                <w:lang w:val="ja-JP"/>
              </w:rPr>
              <w:t>診断検査の精度に関する研究</w:t>
            </w:r>
          </w:p>
          <w:p w:rsidR="00EB414F" w:rsidRPr="00471A0F" w:rsidRDefault="00EB414F">
            <w:pPr>
              <w:jc w:val="center"/>
              <w:rPr>
                <w:sz w:val="22"/>
                <w:szCs w:val="22"/>
                <w:lang w:val="en-AU"/>
              </w:rPr>
            </w:pPr>
            <w:r w:rsidRPr="00471A0F">
              <w:rPr>
                <w:rFonts w:ascii="ＭＳ Ｐ明朝" w:eastAsia="ＭＳ Ｐ明朝" w:hAnsi="Times New Roman" w:hint="eastAsia"/>
                <w:b/>
                <w:sz w:val="22"/>
                <w:szCs w:val="22"/>
                <w:lang w:val="ja-JP"/>
              </w:rPr>
              <w:t>ステップ</w:t>
            </w:r>
            <w:r w:rsidRPr="00471A0F">
              <w:rPr>
                <w:rFonts w:ascii="ＭＳ Ｐ明朝" w:eastAsia="ＭＳ Ｐ明朝" w:hAnsi="Times New Roman"/>
                <w:b/>
                <w:sz w:val="22"/>
                <w:szCs w:val="22"/>
                <w:lang w:val="ja-JP"/>
              </w:rPr>
              <w:t xml:space="preserve">3: </w:t>
            </w:r>
            <w:r w:rsidRPr="00471A0F">
              <w:rPr>
                <w:rFonts w:ascii="ＭＳ Ｐ明朝" w:eastAsia="ＭＳ Ｐ明朝" w:hAnsi="Times New Roman" w:hint="eastAsia"/>
                <w:b/>
                <w:sz w:val="22"/>
                <w:szCs w:val="22"/>
                <w:lang w:val="ja-JP"/>
              </w:rPr>
              <w:t>研究の批判的吟味</w:t>
            </w:r>
          </w:p>
          <w:p w:rsidR="00EB414F" w:rsidRDefault="00EB414F">
            <w:pPr>
              <w:jc w:val="center"/>
            </w:pPr>
            <w:r w:rsidRPr="00471A0F">
              <w:rPr>
                <w:rFonts w:ascii="ＭＳ Ｐ明朝" w:eastAsia="ＭＳ Ｐ明朝" w:hAnsi="Times New Roman"/>
                <w:b/>
                <w:sz w:val="22"/>
                <w:szCs w:val="22"/>
                <w:lang w:val="ja-JP"/>
              </w:rPr>
              <w:t>3b. RAMboMAN</w:t>
            </w:r>
            <w:r w:rsidRPr="00471A0F">
              <w:rPr>
                <w:rFonts w:ascii="ＭＳ Ｐ明朝" w:eastAsia="ＭＳ Ｐ明朝" w:hAnsi="Times New Roman" w:hint="eastAsia"/>
                <w:b/>
                <w:sz w:val="22"/>
                <w:szCs w:val="22"/>
                <w:lang w:val="ja-JP"/>
              </w:rPr>
              <w:t>形式にて</w:t>
            </w:r>
            <w:r w:rsidRPr="00471A0F">
              <w:rPr>
                <w:rFonts w:ascii="ＭＳ Ｐ明朝" w:eastAsia="ＭＳ Ｐ明朝" w:hAnsi="Times New Roman"/>
                <w:b/>
                <w:sz w:val="22"/>
                <w:szCs w:val="22"/>
                <w:lang w:val="ja-JP"/>
              </w:rPr>
              <w:t>error</w:t>
            </w:r>
            <w:r w:rsidRPr="00471A0F">
              <w:rPr>
                <w:rFonts w:ascii="ＭＳ Ｐ明朝" w:eastAsia="ＭＳ Ｐ明朝" w:hAnsi="Times New Roman" w:hint="eastAsia"/>
                <w:b/>
                <w:sz w:val="22"/>
                <w:szCs w:val="22"/>
                <w:lang w:val="ja-JP"/>
              </w:rPr>
              <w:t>のリスクを評価する。</w:t>
            </w:r>
          </w:p>
        </w:tc>
      </w:tr>
      <w:tr w:rsidR="00EB414F">
        <w:tc>
          <w:tcPr>
            <w:tcW w:w="2108" w:type="pct"/>
            <w:gridSpan w:val="2"/>
            <w:shd w:val="clear" w:color="auto" w:fill="D9D9D9"/>
          </w:tcPr>
          <w:p w:rsidR="00EB414F" w:rsidRDefault="00EB414F">
            <w:pPr>
              <w:rPr>
                <w:rFonts w:eastAsia="Times New Roman"/>
                <w:lang w:val="en-AU"/>
              </w:rPr>
            </w:pPr>
          </w:p>
          <w:p w:rsidR="00EB414F" w:rsidRDefault="00EB414F">
            <w:r>
              <w:rPr>
                <w:rFonts w:ascii="ＭＳ Ｐ明朝" w:eastAsia="ＭＳ Ｐ明朝" w:hAnsi="Times New Roman" w:hint="eastAsia"/>
                <w:b/>
                <w:lang w:val="ja-JP"/>
              </w:rPr>
              <w:t>批判的吟味における疑問（</w:t>
            </w:r>
            <w:r>
              <w:rPr>
                <w:rFonts w:ascii="ＭＳ Ｐ明朝" w:eastAsia="ＭＳ Ｐ明朝" w:hAnsi="Times New Roman"/>
                <w:b/>
                <w:lang w:val="ja-JP"/>
              </w:rPr>
              <w:t>RAMboMAN</w:t>
            </w:r>
            <w:r>
              <w:rPr>
                <w:rFonts w:ascii="ＭＳ Ｐ明朝" w:eastAsia="ＭＳ Ｐ明朝" w:hAnsi="Times New Roman" w:hint="eastAsia"/>
                <w:b/>
                <w:lang w:val="ja-JP"/>
              </w:rPr>
              <w:t>）</w:t>
            </w:r>
          </w:p>
        </w:tc>
        <w:tc>
          <w:tcPr>
            <w:tcW w:w="582" w:type="pct"/>
            <w:gridSpan w:val="2"/>
            <w:shd w:val="clear" w:color="auto" w:fill="D9D9D9"/>
          </w:tcPr>
          <w:p w:rsidR="00EB414F" w:rsidRDefault="00EB414F">
            <w:pPr>
              <w:jc w:val="center"/>
              <w:rPr>
                <w:b/>
                <w:lang w:val="en-AU"/>
              </w:rPr>
            </w:pPr>
            <w:r>
              <w:rPr>
                <w:rFonts w:ascii="ＭＳ Ｐ明朝" w:eastAsia="ＭＳ Ｐ明朝" w:hAnsi="Times New Roman"/>
                <w:b/>
                <w:lang w:val="ja-JP"/>
              </w:rPr>
              <w:t>error</w:t>
            </w:r>
            <w:r>
              <w:rPr>
                <w:rFonts w:ascii="ＭＳ Ｐ明朝" w:eastAsia="ＭＳ Ｐ明朝" w:hAnsi="Times New Roman" w:hint="eastAsia"/>
                <w:b/>
                <w:lang w:val="ja-JP"/>
              </w:rPr>
              <w:t>のリスク</w:t>
            </w:r>
          </w:p>
          <w:p w:rsidR="00EB414F" w:rsidRDefault="00EB414F">
            <w:pPr>
              <w:jc w:val="center"/>
            </w:pP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x</w:t>
            </w:r>
            <w:r>
              <w:rPr>
                <w:rFonts w:ascii="ＭＳ Ｐ明朝" w:eastAsia="ＭＳ Ｐ明朝" w:hAnsi="Times New Roman" w:hint="eastAsia"/>
                <w:b/>
                <w:lang w:val="ja-JP"/>
              </w:rPr>
              <w:t>、</w:t>
            </w: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na</w:t>
            </w:r>
          </w:p>
        </w:tc>
        <w:tc>
          <w:tcPr>
            <w:tcW w:w="2310" w:type="pct"/>
            <w:shd w:val="clear" w:color="auto" w:fill="D9D9D9"/>
          </w:tcPr>
          <w:p w:rsidR="00EB414F" w:rsidRDefault="00EB414F">
            <w:pPr>
              <w:rPr>
                <w:rFonts w:eastAsia="Times New Roman"/>
                <w:lang w:val="en-AU"/>
              </w:rPr>
            </w:pPr>
          </w:p>
          <w:p w:rsidR="00EB414F" w:rsidRDefault="00EB414F">
            <w:pPr>
              <w:jc w:val="center"/>
            </w:pPr>
            <w:r>
              <w:rPr>
                <w:rFonts w:ascii="ＭＳ Ｐ明朝" w:eastAsia="ＭＳ Ｐ明朝" w:hAnsi="Times New Roman" w:hint="eastAsia"/>
                <w:lang w:val="ja-JP"/>
              </w:rPr>
              <w:t>注記</w:t>
            </w:r>
          </w:p>
        </w:tc>
      </w:tr>
      <w:tr w:rsidR="00EB414F">
        <w:tc>
          <w:tcPr>
            <w:tcW w:w="5000" w:type="pct"/>
            <w:gridSpan w:val="5"/>
            <w:shd w:val="clear" w:color="auto" w:fill="DBE5F1"/>
          </w:tcPr>
          <w:p w:rsidR="00EB414F" w:rsidRDefault="00EB414F">
            <w:r>
              <w:rPr>
                <w:rFonts w:ascii="ＭＳ Ｐ明朝" w:eastAsia="ＭＳ Ｐ明朝" w:hAnsi="Times New Roman" w:hint="eastAsia"/>
                <w:lang w:val="ja-JP"/>
              </w:rPr>
              <w:t>募集</w:t>
            </w:r>
            <w:r>
              <w:rPr>
                <w:rFonts w:ascii="ＭＳ Ｐ明朝" w:eastAsia="ＭＳ Ｐ明朝" w:hAnsi="Times New Roman"/>
                <w:lang w:val="ja-JP"/>
              </w:rPr>
              <w:t>/</w:t>
            </w:r>
            <w:r>
              <w:rPr>
                <w:rFonts w:ascii="ＭＳ Ｐ明朝" w:eastAsia="ＭＳ Ｐ明朝" w:hAnsi="Times New Roman" w:hint="eastAsia"/>
                <w:lang w:val="ja-JP"/>
              </w:rPr>
              <w:t>適用可能性に関わる問題（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結果を診療に適用する上でのリスクに関わる疑問を青い欄に示す。</w:t>
            </w:r>
          </w:p>
        </w:tc>
      </w:tr>
      <w:tr w:rsidR="00EB414F">
        <w:tc>
          <w:tcPr>
            <w:tcW w:w="5000" w:type="pct"/>
            <w:gridSpan w:val="5"/>
            <w:shd w:val="clear" w:color="auto" w:fill="F2DBDB"/>
          </w:tcPr>
          <w:p w:rsidR="00EB414F" w:rsidRDefault="00EB414F">
            <w:r>
              <w:rPr>
                <w:rFonts w:ascii="ＭＳ Ｐ明朝" w:eastAsia="ＭＳ Ｐ明朝" w:hAnsi="Times New Roman" w:hint="eastAsia"/>
                <w:lang w:val="ja-JP"/>
              </w:rPr>
              <w:t>内的研究デザインに関わる問題（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研究内（デザインや実施）に問題があるかもしれないリスクに関わる疑問をピンクの欄に示す。</w:t>
            </w:r>
          </w:p>
        </w:tc>
      </w:tr>
      <w:tr w:rsidR="00EB414F">
        <w:tc>
          <w:tcPr>
            <w:tcW w:w="5000" w:type="pct"/>
            <w:gridSpan w:val="5"/>
            <w:shd w:val="clear" w:color="auto" w:fill="FBD4B4"/>
          </w:tcPr>
          <w:p w:rsidR="00EB414F" w:rsidRDefault="00EB414F">
            <w:r>
              <w:rPr>
                <w:rFonts w:ascii="ＭＳ Ｐ明朝" w:eastAsia="ＭＳ Ｐ明朝" w:hAnsi="Times New Roman" w:hint="eastAsia"/>
                <w:lang w:val="ja-JP"/>
              </w:rPr>
              <w:t>分析誤差（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分析における誤差に関わる疑問をオレンジの欄に示す。</w:t>
            </w:r>
          </w:p>
        </w:tc>
      </w:tr>
      <w:tr w:rsidR="00EB414F">
        <w:tc>
          <w:tcPr>
            <w:tcW w:w="5000" w:type="pct"/>
            <w:gridSpan w:val="5"/>
            <w:shd w:val="clear" w:color="auto" w:fill="CCFFCC"/>
          </w:tcPr>
          <w:p w:rsidR="00EB414F" w:rsidRDefault="00EB414F">
            <w:r>
              <w:rPr>
                <w:rFonts w:ascii="ＭＳ Ｐ明朝" w:eastAsia="ＭＳ Ｐ明朝" w:hAnsi="Times New Roman" w:hint="eastAsia"/>
                <w:lang w:val="ja-JP"/>
              </w:rPr>
              <w:t>ランダム誤差（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偶然による誤差のリスクに関わる疑問を緑の欄に示す。</w:t>
            </w:r>
          </w:p>
        </w:tc>
      </w:tr>
      <w:tr w:rsidR="00EB414F">
        <w:tc>
          <w:tcPr>
            <w:tcW w:w="5000" w:type="pct"/>
            <w:gridSpan w:val="5"/>
          </w:tcPr>
          <w:p w:rsidR="00EB414F" w:rsidRDefault="00EB414F">
            <w:pPr>
              <w:jc w:val="center"/>
            </w:pPr>
            <w:r>
              <w:rPr>
                <w:rFonts w:ascii="ＭＳ Ｐ明朝" w:eastAsia="ＭＳ Ｐ明朝" w:hAnsi="Times New Roman"/>
                <w:b/>
                <w:lang w:val="ja-JP"/>
              </w:rPr>
              <w:t>error</w:t>
            </w:r>
            <w:r>
              <w:rPr>
                <w:rFonts w:ascii="ＭＳ Ｐ明朝" w:eastAsia="ＭＳ Ｐ明朝" w:hAnsi="Times New Roman" w:hint="eastAsia"/>
                <w:b/>
                <w:lang w:val="ja-JP"/>
              </w:rPr>
              <w:t>のリスクの採点記号</w:t>
            </w:r>
            <w:r>
              <w:rPr>
                <w:rFonts w:ascii="ＭＳ Ｐ明朝" w:eastAsia="ＭＳ Ｐ明朝" w:hAnsi="Times New Roman"/>
                <w:b/>
                <w:lang w:val="ja-JP"/>
              </w:rPr>
              <w:t xml:space="preserve">: + = </w:t>
            </w:r>
            <w:r>
              <w:rPr>
                <w:rFonts w:ascii="ＭＳ Ｐ明朝" w:eastAsia="ＭＳ Ｐ明朝" w:hAnsi="Times New Roman" w:hint="eastAsia"/>
                <w:b/>
                <w:lang w:val="ja-JP"/>
              </w:rPr>
              <w:t>低、</w:t>
            </w:r>
            <w:r>
              <w:rPr>
                <w:rFonts w:ascii="ＭＳ Ｐ明朝" w:eastAsia="ＭＳ Ｐ明朝" w:hAnsi="Times New Roman"/>
                <w:b/>
                <w:lang w:val="ja-JP"/>
              </w:rPr>
              <w:t xml:space="preserve">x = </w:t>
            </w:r>
            <w:r>
              <w:rPr>
                <w:rFonts w:ascii="ＭＳ Ｐ明朝" w:eastAsia="ＭＳ Ｐ明朝" w:hAnsi="Times New Roman" w:hint="eastAsia"/>
                <w:b/>
                <w:lang w:val="ja-JP"/>
              </w:rPr>
              <w:t>問題あり、</w:t>
            </w:r>
            <w:r>
              <w:rPr>
                <w:rFonts w:ascii="ＭＳ Ｐ明朝" w:eastAsia="ＭＳ Ｐ明朝" w:hAnsi="Times New Roman"/>
                <w:b/>
                <w:lang w:val="ja-JP"/>
              </w:rPr>
              <w:t xml:space="preserve">? = </w:t>
            </w:r>
            <w:r>
              <w:rPr>
                <w:rFonts w:ascii="ＭＳ Ｐ明朝" w:eastAsia="ＭＳ Ｐ明朝" w:hAnsi="Times New Roman" w:hint="eastAsia"/>
                <w:b/>
                <w:lang w:val="ja-JP"/>
              </w:rPr>
              <w:t>不明、</w:t>
            </w:r>
            <w:r>
              <w:rPr>
                <w:rFonts w:ascii="ＭＳ Ｐ明朝" w:eastAsia="ＭＳ Ｐ明朝" w:hAnsi="Times New Roman"/>
                <w:b/>
                <w:lang w:val="ja-JP"/>
              </w:rPr>
              <w:t xml:space="preserve">na = </w:t>
            </w:r>
            <w:r>
              <w:rPr>
                <w:rFonts w:ascii="ＭＳ Ｐ明朝" w:eastAsia="ＭＳ Ｐ明朝" w:hAnsi="Times New Roman" w:hint="eastAsia"/>
                <w:b/>
                <w:lang w:val="ja-JP"/>
              </w:rPr>
              <w:t>該当なし</w:t>
            </w:r>
          </w:p>
        </w:tc>
      </w:tr>
      <w:tr w:rsidR="00EB414F">
        <w:tc>
          <w:tcPr>
            <w:tcW w:w="305" w:type="pct"/>
            <w:vMerge w:val="restart"/>
            <w:textDirection w:val="tbRl"/>
            <w:vAlign w:val="center"/>
          </w:tcPr>
          <w:p w:rsidR="00EB414F" w:rsidRDefault="00EB414F">
            <w:pPr>
              <w:ind w:left="-142" w:right="-109"/>
              <w:jc w:val="center"/>
            </w:pPr>
            <w:r>
              <w:rPr>
                <w:rFonts w:ascii="ＭＳ Ｐ明朝" w:eastAsia="ＭＳ Ｐ明朝" w:hAnsi="Times New Roman" w:hint="eastAsia"/>
                <w:b/>
                <w:lang w:val="ja-JP"/>
              </w:rPr>
              <w:t>参加者集団</w:t>
            </w: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b/>
                <w:lang w:val="ja-JP"/>
              </w:rPr>
              <w:t>Recruitment</w:t>
            </w:r>
            <w:r>
              <w:rPr>
                <w:rFonts w:ascii="ＭＳ Ｐ明朝" w:eastAsia="ＭＳ Ｐ明朝" w:hAnsi="Times New Roman" w:hint="eastAsia"/>
                <w:lang w:val="ja-JP"/>
              </w:rPr>
              <w:t>（</w:t>
            </w:r>
            <w:r>
              <w:rPr>
                <w:rFonts w:ascii="ＭＳ Ｐ明朝" w:eastAsia="ＭＳ Ｐ明朝" w:hAnsi="Times New Roman" w:hint="eastAsia"/>
                <w:b/>
                <w:lang w:val="ja-JP"/>
              </w:rPr>
              <w:t>募集</w:t>
            </w:r>
            <w:r>
              <w:rPr>
                <w:rFonts w:ascii="ＭＳ Ｐ明朝" w:eastAsia="ＭＳ Ｐ明朝" w:hAnsi="Times New Roman" w:hint="eastAsia"/>
                <w:lang w:val="ja-JP"/>
              </w:rPr>
              <w:t>）は研究の目的に対して適切か。</w:t>
            </w:r>
            <w:r w:rsidR="00A07878">
              <w:rPr>
                <w:rFonts w:ascii="ＭＳ Ｐ明朝" w:eastAsia="ＭＳ Ｐ明朝" w:hAnsi="Times New Roman" w:hint="eastAsia"/>
                <w:lang w:val="ja-JP"/>
              </w:rPr>
              <w:t>結果の</w:t>
            </w:r>
            <w:r>
              <w:rPr>
                <w:rFonts w:ascii="ＭＳ Ｐ明朝" w:eastAsia="ＭＳ Ｐ明朝" w:hAnsi="Times New Roman" w:hint="eastAsia"/>
                <w:lang w:val="ja-JP"/>
              </w:rPr>
              <w:t>適用</w:t>
            </w:r>
            <w:r w:rsidR="00A07878">
              <w:rPr>
                <w:rFonts w:ascii="ＭＳ Ｐ明朝" w:eastAsia="ＭＳ Ｐ明朝" w:hAnsi="Times New Roman" w:hint="eastAsia"/>
                <w:lang w:val="ja-JP"/>
              </w:rPr>
              <w:t>が</w:t>
            </w:r>
            <w:r>
              <w:rPr>
                <w:rFonts w:ascii="ＭＳ Ｐ明朝" w:eastAsia="ＭＳ Ｐ明朝" w:hAnsi="Times New Roman" w:hint="eastAsia"/>
                <w:lang w:val="ja-JP"/>
              </w:rPr>
              <w:t>可能なグループ</w:t>
            </w:r>
            <w:r>
              <w:rPr>
                <w:rFonts w:ascii="ＭＳ Ｐ明朝" w:eastAsia="ＭＳ Ｐ明朝" w:hAnsi="Times New Roman"/>
                <w:lang w:val="ja-JP"/>
              </w:rPr>
              <w:t>/</w:t>
            </w:r>
            <w:r>
              <w:rPr>
                <w:rFonts w:ascii="ＭＳ Ｐ明朝" w:eastAsia="ＭＳ Ｐ明朝" w:hAnsi="Times New Roman" w:hint="eastAsia"/>
                <w:lang w:val="ja-JP"/>
              </w:rPr>
              <w:t>集団を定義できるか。</w:t>
            </w:r>
          </w:p>
        </w:tc>
      </w:tr>
      <w:tr w:rsidR="00EB414F">
        <w:tc>
          <w:tcPr>
            <w:tcW w:w="305" w:type="pct"/>
            <w:vMerge/>
            <w:textDirection w:val="tbRl"/>
            <w:vAlign w:val="center"/>
          </w:tcPr>
          <w:p w:rsidR="00EB414F" w:rsidRDefault="00EB414F">
            <w:pPr>
              <w:ind w:left="113" w:right="113"/>
              <w:jc w:val="cente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研究のセッティングは適切か。</w:t>
            </w:r>
          </w:p>
        </w:tc>
        <w:tc>
          <w:tcPr>
            <w:tcW w:w="579" w:type="pct"/>
            <w:shd w:val="clear" w:color="auto" w:fill="FFFF99"/>
          </w:tcPr>
          <w:p w:rsidR="00EB414F" w:rsidRDefault="00EB414F">
            <w:pPr>
              <w:jc w:val="center"/>
            </w:pPr>
            <w:r>
              <w:rPr>
                <w:rFonts w:ascii="ＭＳ Ｐ明朝" w:eastAsia="ＭＳ Ｐ明朝" w:hAnsi="Times New Roman"/>
                <w:sz w:val="20"/>
                <w:lang w:val="ja-JP"/>
              </w:rPr>
              <w:t>error</w:t>
            </w:r>
            <w:r>
              <w:rPr>
                <w:rFonts w:ascii="ＭＳ Ｐ明朝" w:eastAsia="ＭＳ Ｐ明朝" w:hAnsi="Times New Roman" w:hint="eastAsia"/>
                <w:sz w:val="20"/>
                <w:lang w:val="ja-JP"/>
              </w:rPr>
              <w:t>のリスクを</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x</w:t>
            </w:r>
            <w:r>
              <w:rPr>
                <w:rFonts w:ascii="ＭＳ Ｐ明朝" w:eastAsia="ＭＳ Ｐ明朝" w:hAnsi="Times New Roman" w:hint="eastAsia"/>
                <w:sz w:val="20"/>
                <w:lang w:val="ja-JP"/>
              </w:rPr>
              <w:t>、</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na</w:t>
            </w:r>
            <w:r>
              <w:rPr>
                <w:rFonts w:ascii="ＭＳ Ｐ明朝" w:eastAsia="ＭＳ Ｐ明朝" w:hAnsi="Times New Roman" w:hint="eastAsia"/>
                <w:sz w:val="20"/>
                <w:lang w:val="ja-JP"/>
              </w:rPr>
              <w:t>で採点する（記号の定義については上記参照）。</w:t>
            </w:r>
          </w:p>
        </w:tc>
        <w:tc>
          <w:tcPr>
            <w:tcW w:w="2313" w:type="pct"/>
            <w:gridSpan w:val="2"/>
            <w:shd w:val="clear" w:color="auto" w:fill="FFFF99"/>
          </w:tcPr>
          <w:p w:rsidR="00EB414F" w:rsidRDefault="00EB414F">
            <w:r>
              <w:rPr>
                <w:rFonts w:ascii="ＭＳ Ｐ明朝" w:eastAsia="ＭＳ Ｐ明朝" w:hAnsi="Times New Roman" w:hint="eastAsia"/>
                <w:sz w:val="20"/>
                <w:lang w:val="ja-JP"/>
              </w:rPr>
              <w:t>研究のセッティング（例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研究が実施された年や、国、都市</w:t>
            </w:r>
            <w:r>
              <w:rPr>
                <w:rFonts w:ascii="ＭＳ Ｐ明朝" w:eastAsia="ＭＳ Ｐ明朝" w:hAnsi="Times New Roman"/>
                <w:sz w:val="20"/>
                <w:lang w:val="ja-JP"/>
              </w:rPr>
              <w:t>/</w:t>
            </w:r>
            <w:r>
              <w:rPr>
                <w:rFonts w:ascii="ＭＳ Ｐ明朝" w:eastAsia="ＭＳ Ｐ明朝" w:hAnsi="Times New Roman" w:hint="eastAsia"/>
                <w:sz w:val="20"/>
                <w:lang w:val="ja-JP"/>
              </w:rPr>
              <w:t>地方、病院</w:t>
            </w:r>
            <w:r>
              <w:rPr>
                <w:rFonts w:ascii="ＭＳ Ｐ明朝" w:eastAsia="ＭＳ Ｐ明朝" w:hAnsi="Times New Roman"/>
                <w:sz w:val="20"/>
                <w:lang w:val="ja-JP"/>
              </w:rPr>
              <w:t>/</w:t>
            </w:r>
            <w:r>
              <w:rPr>
                <w:rFonts w:ascii="ＭＳ Ｐ明朝" w:eastAsia="ＭＳ Ｐ明朝" w:hAnsi="Times New Roman" w:hint="eastAsia"/>
                <w:sz w:val="20"/>
                <w:lang w:val="ja-JP"/>
              </w:rPr>
              <w:t>コミュニティ）は、研究結果の適用可能性を支持するものか。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標準検査と検査の実施前に研究が計画されているか。</w:t>
            </w:r>
          </w:p>
        </w:tc>
        <w:tc>
          <w:tcPr>
            <w:tcW w:w="579" w:type="pct"/>
            <w:shd w:val="clear" w:color="auto" w:fill="FFFF99"/>
          </w:tcPr>
          <w:p w:rsidR="00EB414F" w:rsidRDefault="00EB414F">
            <w:pPr>
              <w:jc w:val="center"/>
              <w:rPr>
                <w:rFonts w:eastAsia="Times New Roman"/>
                <w:lang w:val="en-AU"/>
              </w:rPr>
            </w:pPr>
          </w:p>
        </w:tc>
        <w:tc>
          <w:tcPr>
            <w:tcW w:w="2313" w:type="pct"/>
            <w:gridSpan w:val="2"/>
            <w:shd w:val="clear" w:color="auto" w:fill="FFFF99"/>
          </w:tcPr>
          <w:p w:rsidR="00EB414F" w:rsidRDefault="00EB414F">
            <w:pPr>
              <w:rPr>
                <w:sz w:val="20"/>
              </w:rPr>
            </w:pPr>
            <w:r>
              <w:rPr>
                <w:rFonts w:ascii="ＭＳ Ｐ明朝" w:eastAsia="ＭＳ Ｐ明朝" w:hAnsi="Times New Roman" w:hint="eastAsia"/>
                <w:sz w:val="20"/>
                <w:lang w:val="ja-JP"/>
              </w:rPr>
              <w:t>研究は前向きに行われたか、それとも入手可能なデータを後ろ向きに使用したものか。</w:t>
            </w:r>
          </w:p>
          <w:p w:rsidR="00EB414F" w:rsidRDefault="00EB414F">
            <w:r>
              <w:rPr>
                <w:rFonts w:ascii="ＭＳ Ｐ明朝" w:eastAsia="ＭＳ Ｐ明朝" w:hAnsi="Times New Roman" w:hint="eastAsia"/>
                <w:sz w:val="20"/>
                <w:lang w:val="ja-JP"/>
              </w:rPr>
              <w:t>後ろ向きであった場合、参加者集団は主に検査データまたは標的疾患データが入手</w:t>
            </w:r>
            <w:r w:rsidR="00A07878">
              <w:rPr>
                <w:rFonts w:ascii="ＭＳ Ｐ明朝" w:eastAsia="ＭＳ Ｐ明朝" w:hAnsi="Times New Roman" w:hint="eastAsia"/>
                <w:sz w:val="20"/>
                <w:lang w:val="ja-JP"/>
              </w:rPr>
              <w:t>可能である</w:t>
            </w:r>
            <w:r>
              <w:rPr>
                <w:rFonts w:ascii="ＭＳ Ｐ明朝" w:eastAsia="ＭＳ Ｐ明朝" w:hAnsi="Times New Roman" w:hint="eastAsia"/>
                <w:sz w:val="20"/>
                <w:lang w:val="ja-JP"/>
              </w:rPr>
              <w:t>ことを理由に選択されているか。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DBE5F1"/>
          </w:tcPr>
          <w:p w:rsidR="00EB414F" w:rsidRDefault="00EB414F">
            <w:pPr>
              <w:rPr>
                <w:lang w:val="en-AU"/>
              </w:rPr>
            </w:pPr>
            <w:r>
              <w:rPr>
                <w:rFonts w:ascii="ＭＳ Ｐ明朝" w:eastAsia="ＭＳ Ｐ明朝" w:hAnsi="Times New Roman" w:hint="eastAsia"/>
                <w:lang w:val="ja-JP"/>
              </w:rPr>
              <w:t>適格集団は適切か。</w:t>
            </w:r>
          </w:p>
          <w:p w:rsidR="00EB414F" w:rsidRDefault="00EB414F">
            <w:pPr>
              <w:rPr>
                <w:rFonts w:eastAsia="Times New Roman"/>
                <w:lang w:val="en-AU"/>
              </w:rPr>
            </w:pPr>
          </w:p>
        </w:tc>
        <w:tc>
          <w:tcPr>
            <w:tcW w:w="579" w:type="pct"/>
            <w:shd w:val="clear" w:color="auto" w:fill="FFFF99"/>
          </w:tcPr>
          <w:p w:rsidR="00EB414F" w:rsidRDefault="00EB414F">
            <w:pPr>
              <w:jc w:val="center"/>
              <w:rPr>
                <w:rFonts w:eastAsia="Times New Roman"/>
                <w:lang w:val="en-AU"/>
              </w:rPr>
            </w:pPr>
          </w:p>
        </w:tc>
        <w:tc>
          <w:tcPr>
            <w:tcW w:w="2313" w:type="pct"/>
            <w:gridSpan w:val="2"/>
            <w:shd w:val="clear" w:color="auto" w:fill="FFFF99"/>
          </w:tcPr>
          <w:p w:rsidR="00EB414F" w:rsidRDefault="00EB414F">
            <w:pPr>
              <w:rPr>
                <w:sz w:val="20"/>
                <w:lang w:val="en-AU"/>
              </w:rPr>
            </w:pPr>
            <w:r>
              <w:rPr>
                <w:rFonts w:ascii="ＭＳ Ｐ明朝" w:eastAsia="ＭＳ Ｐ明朝" w:hAnsi="Times New Roman" w:hint="eastAsia"/>
                <w:sz w:val="20"/>
                <w:lang w:val="ja-JP"/>
              </w:rPr>
              <w:t>参加者は、研究の目的に合致した適格集団から特定されているか。</w:t>
            </w:r>
          </w:p>
          <w:p w:rsidR="00EB414F" w:rsidRDefault="00EB414F">
            <w:r>
              <w:rPr>
                <w:rFonts w:ascii="ＭＳ Ｐ明朝" w:eastAsia="ＭＳ Ｐ明朝" w:hAnsi="Times New Roman" w:hint="eastAsia"/>
                <w:sz w:val="20"/>
                <w:lang w:val="ja-JP"/>
              </w:rPr>
              <w:t>組み入れ基準と除外基準は明確に定義され、なおかつ全ての適格候補者に同様に適用されているか。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参加者は、あらゆる適格者と似ているか。</w:t>
            </w:r>
          </w:p>
        </w:tc>
        <w:tc>
          <w:tcPr>
            <w:tcW w:w="579" w:type="pct"/>
            <w:shd w:val="clear" w:color="auto" w:fill="FFFF99"/>
          </w:tcPr>
          <w:p w:rsidR="00EB414F" w:rsidRDefault="00EB414F">
            <w:pPr>
              <w:jc w:val="center"/>
              <w:rPr>
                <w:rFonts w:eastAsia="Times New Roman"/>
                <w:lang w:val="en-AU"/>
              </w:rPr>
            </w:pPr>
          </w:p>
        </w:tc>
        <w:tc>
          <w:tcPr>
            <w:tcW w:w="2313" w:type="pct"/>
            <w:gridSpan w:val="2"/>
            <w:shd w:val="clear" w:color="auto" w:fill="FFFF99"/>
          </w:tcPr>
          <w:p w:rsidR="00EB414F" w:rsidRDefault="00EB414F">
            <w:r>
              <w:rPr>
                <w:rFonts w:ascii="ＭＳ Ｐ明朝" w:eastAsia="ＭＳ Ｐ明朝" w:hAnsi="Times New Roman" w:hint="eastAsia"/>
                <w:sz w:val="20"/>
                <w:lang w:val="ja-JP"/>
              </w:rPr>
              <w:t>募集プロセスにより、あらゆる適格者に似ていると考えられる参加者が特定されているか。参加しなかった適格者について十分な情報が提示されているか。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参加者について、主な個人的（リスク</w:t>
            </w:r>
            <w:r>
              <w:rPr>
                <w:rFonts w:ascii="ＭＳ Ｐ明朝" w:eastAsia="ＭＳ Ｐ明朝" w:hAnsi="Times New Roman"/>
                <w:lang w:val="ja-JP"/>
              </w:rPr>
              <w:t>/</w:t>
            </w:r>
            <w:r>
              <w:rPr>
                <w:rFonts w:ascii="ＭＳ Ｐ明朝" w:eastAsia="ＭＳ Ｐ明朝" w:hAnsi="Times New Roman" w:hint="eastAsia"/>
                <w:lang w:val="ja-JP"/>
              </w:rPr>
              <w:t>予後）特徴が報告されているか。患者の範囲は適切か。</w:t>
            </w:r>
          </w:p>
        </w:tc>
        <w:tc>
          <w:tcPr>
            <w:tcW w:w="579" w:type="pct"/>
            <w:shd w:val="clear" w:color="auto" w:fill="FFFF99"/>
          </w:tcPr>
          <w:p w:rsidR="00EB414F" w:rsidRDefault="00EB414F">
            <w:pPr>
              <w:jc w:val="center"/>
              <w:rPr>
                <w:rFonts w:eastAsia="Times New Roman"/>
                <w:lang w:val="en-AU"/>
              </w:rPr>
            </w:pPr>
          </w:p>
        </w:tc>
        <w:tc>
          <w:tcPr>
            <w:tcW w:w="2313" w:type="pct"/>
            <w:gridSpan w:val="2"/>
            <w:shd w:val="clear" w:color="auto" w:fill="FFFF99"/>
          </w:tcPr>
          <w:p w:rsidR="00EB414F" w:rsidRDefault="00EB414F">
            <w:r>
              <w:rPr>
                <w:rFonts w:ascii="ＭＳ Ｐ明朝" w:eastAsia="ＭＳ Ｐ明朝" w:hAnsi="Times New Roman" w:hint="eastAsia"/>
                <w:sz w:val="20"/>
                <w:lang w:val="ja-JP"/>
              </w:rPr>
              <w:t>参加者のベースライン特性について、研究結果の適用可能性を判断するのに十分な情報が提供されているか。欠落している重要な情報はないか。診療において検査対象となる人々に類似した、適切な範囲の参加者が含まれているか。</w:t>
            </w:r>
          </w:p>
        </w:tc>
      </w:tr>
      <w:tr w:rsidR="00EB414F">
        <w:tc>
          <w:tcPr>
            <w:tcW w:w="305" w:type="pct"/>
            <w:vMerge w:val="restart"/>
            <w:textDirection w:val="tbRl"/>
            <w:vAlign w:val="center"/>
          </w:tcPr>
          <w:p w:rsidR="00EB414F" w:rsidRDefault="00EB414F">
            <w:pPr>
              <w:ind w:left="113" w:right="113"/>
              <w:jc w:val="center"/>
            </w:pPr>
            <w:r>
              <w:rPr>
                <w:rFonts w:ascii="ＭＳ Ｐ明朝" w:eastAsia="ＭＳ Ｐ明朝" w:hAnsi="Times New Roman" w:hint="eastAsia"/>
                <w:b/>
                <w:lang w:val="ja-JP"/>
              </w:rPr>
              <w:t>曝露と対照</w:t>
            </w: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lang w:val="ja-JP"/>
              </w:rPr>
              <w:t>EG</w:t>
            </w:r>
            <w:r>
              <w:rPr>
                <w:rFonts w:ascii="ＭＳ Ｐ明朝" w:eastAsia="ＭＳ Ｐ明朝" w:hAnsi="Times New Roman" w:hint="eastAsia"/>
                <w:lang w:val="ja-JP"/>
              </w:rPr>
              <w:t>と</w:t>
            </w:r>
            <w:r>
              <w:rPr>
                <w:rFonts w:ascii="ＭＳ Ｐ明朝" w:eastAsia="ＭＳ Ｐ明朝" w:hAnsi="Times New Roman"/>
                <w:lang w:val="ja-JP"/>
              </w:rPr>
              <w:t>CG</w:t>
            </w:r>
            <w:r>
              <w:rPr>
                <w:rFonts w:ascii="ＭＳ Ｐ明朝" w:eastAsia="ＭＳ Ｐ明朝" w:hAnsi="Times New Roman" w:hint="eastAsia"/>
                <w:lang w:val="ja-JP"/>
              </w:rPr>
              <w:t>への</w:t>
            </w:r>
            <w:r>
              <w:rPr>
                <w:rFonts w:ascii="ＭＳ Ｐ明朝" w:eastAsia="ＭＳ Ｐ明朝" w:hAnsi="Times New Roman"/>
                <w:b/>
                <w:lang w:val="ja-JP"/>
              </w:rPr>
              <w:t>Allocation</w:t>
            </w:r>
            <w:r>
              <w:rPr>
                <w:rFonts w:ascii="ＭＳ Ｐ明朝" w:eastAsia="ＭＳ Ｐ明朝" w:hAnsi="Times New Roman" w:hint="eastAsia"/>
                <w:b/>
                <w:lang w:val="ja-JP"/>
              </w:rPr>
              <w:t>（割り付け）</w:t>
            </w:r>
            <w:r>
              <w:rPr>
                <w:rFonts w:ascii="ＭＳ Ｐ明朝" w:eastAsia="ＭＳ Ｐ明朝" w:hAnsi="Times New Roman" w:hint="eastAsia"/>
                <w:lang w:val="ja-JP"/>
              </w:rPr>
              <w:t>は適切に行われているか。</w:t>
            </w:r>
          </w:p>
        </w:tc>
      </w:tr>
      <w:tr w:rsidR="00EB414F">
        <w:tc>
          <w:tcPr>
            <w:tcW w:w="305" w:type="pct"/>
            <w:vMerge/>
          </w:tcPr>
          <w:p w:rsidR="00EB414F" w:rsidRDefault="00EB414F">
            <w:pP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標準検査の定義と測定が適切に行われることによって参加者が正しい標的疾患群に割り付けられているか。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標的疾患について、測定の再現を可能にする詳細な定義が記述されているか。測定は正確に行われているか。分類の基準とカットオフ値は妥当か。</w:t>
            </w:r>
          </w:p>
        </w:tc>
      </w:tr>
      <w:tr w:rsidR="00EB414F">
        <w:tc>
          <w:tcPr>
            <w:tcW w:w="305" w:type="pct"/>
            <w:vMerge/>
          </w:tcPr>
          <w:p w:rsidR="00EB414F" w:rsidRDefault="00EB414F">
            <w:pP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標準検査が検査前に測定されているか。検査前に測定されていない場合、検査の結果に対し標準検査が盲検化されているか。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標準検査は、検査結果の如何に関わらず実施され、検査結果を知らない状態で解釈されているか。そうでない場合、それはバイアスを生じさせるほど深刻か。</w:t>
            </w:r>
          </w:p>
        </w:tc>
      </w:tr>
      <w:tr w:rsidR="00EB414F">
        <w:tc>
          <w:tcPr>
            <w:tcW w:w="305" w:type="pct"/>
            <w:vMerge/>
          </w:tcPr>
          <w:p w:rsidR="00EB414F" w:rsidRDefault="00EB414F">
            <w:pP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標的疾患の有病割合（検査前確率）は、通常の診療における有病割合を反映してい</w:t>
            </w:r>
            <w:r>
              <w:rPr>
                <w:rFonts w:ascii="ＭＳ Ｐ明朝" w:eastAsia="ＭＳ Ｐ明朝" w:hAnsi="Times New Roman" w:hint="eastAsia"/>
                <w:lang w:val="ja-JP"/>
              </w:rPr>
              <w:lastRenderedPageBreak/>
              <w:t>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注記</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標的疾患の有病割合（検査前確率）が通常の診療と類似していれば、これらのデータを使用して診療における検査後確率を判断できる（</w:t>
            </w:r>
            <w:r>
              <w:rPr>
                <w:rFonts w:ascii="ＭＳ Ｐ明朝" w:eastAsia="ＭＳ Ｐ明朝" w:hAnsi="Times New Roman"/>
                <w:sz w:val="20"/>
                <w:lang w:val="ja-JP"/>
              </w:rPr>
              <w:t>LR</w:t>
            </w:r>
            <w:r>
              <w:rPr>
                <w:rFonts w:ascii="ＭＳ Ｐ明朝" w:eastAsia="ＭＳ Ｐ明朝" w:hAnsi="Times New Roman" w:hint="eastAsia"/>
                <w:sz w:val="20"/>
                <w:lang w:val="ja-JP"/>
              </w:rPr>
              <w:t>も必要）。</w:t>
            </w:r>
          </w:p>
        </w:tc>
      </w:tr>
      <w:tr w:rsidR="00EB414F">
        <w:tc>
          <w:tcPr>
            <w:tcW w:w="305" w:type="pct"/>
            <w:vMerge/>
          </w:tcPr>
          <w:p w:rsidR="00EB414F" w:rsidRDefault="00EB414F">
            <w:pPr>
              <w:rPr>
                <w:rFonts w:eastAsia="Times New Roman"/>
                <w:lang w:val="en-AU"/>
              </w:rPr>
            </w:pP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hint="eastAsia"/>
                <w:lang w:val="ja-JP"/>
              </w:rPr>
              <w:t>割り付けられた集団、ならびに研究期間中の</w:t>
            </w:r>
            <w:r>
              <w:rPr>
                <w:rFonts w:ascii="ＭＳ Ｐ明朝" w:eastAsia="ＭＳ Ｐ明朝" w:hAnsi="Times New Roman"/>
                <w:b/>
                <w:lang w:val="ja-JP"/>
              </w:rPr>
              <w:t>Maintenance</w:t>
            </w:r>
            <w:r>
              <w:rPr>
                <w:rFonts w:ascii="ＭＳ Ｐ明朝" w:eastAsia="ＭＳ Ｐ明朝" w:hAnsi="Times New Roman" w:hint="eastAsia"/>
                <w:b/>
                <w:lang w:val="ja-JP"/>
              </w:rPr>
              <w:t>（メンテナンス）</w:t>
            </w:r>
            <w:r>
              <w:rPr>
                <w:rFonts w:ascii="ＭＳ Ｐ明朝" w:eastAsia="ＭＳ Ｐ明朝" w:hAnsi="Times New Roman" w:hint="eastAsia"/>
                <w:lang w:val="ja-JP"/>
              </w:rPr>
              <w:t>は十分だったか。</w:t>
            </w:r>
          </w:p>
        </w:tc>
      </w:tr>
      <w:tr w:rsidR="00EB414F">
        <w:tc>
          <w:tcPr>
            <w:tcW w:w="305" w:type="pct"/>
            <w:vMerge/>
          </w:tcPr>
          <w:p w:rsidR="00EB414F" w:rsidRDefault="00EB414F">
            <w:pP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検査と標準検査の双方を受けた対象参加者の割合が十分高いか。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適格参加者の中に、検査または標準検査のいずれかを受けなかった特定のサブグループは存在するか。これは重要な誤差を生じさせるほど深刻か。</w:t>
            </w:r>
          </w:p>
        </w:tc>
      </w:tr>
      <w:tr w:rsidR="00EB414F">
        <w:tc>
          <w:tcPr>
            <w:tcW w:w="305" w:type="pct"/>
            <w:vMerge/>
          </w:tcPr>
          <w:p w:rsidR="00EB414F" w:rsidRDefault="00EB414F">
            <w:pP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検査実施と標準検査実施の間の期間に、標的疾患</w:t>
            </w:r>
            <w:r>
              <w:rPr>
                <w:rFonts w:ascii="ＭＳ Ｐ明朝" w:eastAsia="ＭＳ Ｐ明朝" w:hAnsi="Times New Roman"/>
                <w:lang w:val="ja-JP"/>
              </w:rPr>
              <w:t>/</w:t>
            </w:r>
            <w:r>
              <w:rPr>
                <w:rFonts w:ascii="ＭＳ Ｐ明朝" w:eastAsia="ＭＳ Ｐ明朝" w:hAnsi="Times New Roman" w:hint="eastAsia"/>
                <w:lang w:val="ja-JP"/>
              </w:rPr>
              <w:t>検査ステータスの変動がみられるか。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検査と標準検査の間に相当期間が経過している場合、検査</w:t>
            </w:r>
            <w:r>
              <w:rPr>
                <w:rFonts w:ascii="ＭＳ Ｐ明朝" w:eastAsia="ＭＳ Ｐ明朝" w:hAnsi="Times New Roman"/>
                <w:sz w:val="20"/>
                <w:lang w:val="ja-JP"/>
              </w:rPr>
              <w:t>/</w:t>
            </w:r>
            <w:r>
              <w:rPr>
                <w:rFonts w:ascii="ＭＳ Ｐ明朝" w:eastAsia="ＭＳ Ｐ明朝" w:hAnsi="Times New Roman" w:hint="eastAsia"/>
                <w:sz w:val="20"/>
                <w:lang w:val="ja-JP"/>
              </w:rPr>
              <w:t>標準検査の結果に影響するようななんらかの新たなイベントの発生または治療の開始がみられるか。その場合、それは重要なバイアスを生じさせるほど深刻か。</w:t>
            </w:r>
          </w:p>
        </w:tc>
      </w:tr>
      <w:tr w:rsidR="00EB414F">
        <w:tc>
          <w:tcPr>
            <w:tcW w:w="305" w:type="pct"/>
            <w:vMerge w:val="restart"/>
            <w:textDirection w:val="tbRl"/>
            <w:vAlign w:val="center"/>
          </w:tcPr>
          <w:p w:rsidR="00EB414F" w:rsidRDefault="00EB414F">
            <w:pPr>
              <w:ind w:left="113" w:right="113"/>
              <w:jc w:val="center"/>
            </w:pPr>
            <w:r>
              <w:rPr>
                <w:rFonts w:ascii="ＭＳ Ｐ明朝" w:eastAsia="ＭＳ Ｐ明朝" w:hAnsi="Times New Roman" w:hint="eastAsia"/>
                <w:b/>
                <w:lang w:val="ja-JP"/>
              </w:rPr>
              <w:t>アウトカム</w:t>
            </w: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hint="eastAsia"/>
                <w:lang w:val="ja-JP"/>
              </w:rPr>
              <w:t>アウトカムの</w:t>
            </w:r>
            <w:r w:rsidRPr="00471A0F">
              <w:rPr>
                <w:rFonts w:ascii="ＭＳ Ｐ明朝" w:eastAsia="ＭＳ Ｐ明朝" w:hAnsi="Times New Roman"/>
                <w:b/>
              </w:rPr>
              <w:t>blind or objective measurement</w:t>
            </w:r>
            <w:r w:rsidRPr="00471A0F">
              <w:rPr>
                <w:rFonts w:ascii="ＭＳ Ｐ明朝" w:eastAsia="ＭＳ Ｐ明朝" w:hAnsi="Times New Roman" w:hint="eastAsia"/>
              </w:rPr>
              <w:t>（</w:t>
            </w:r>
            <w:r>
              <w:rPr>
                <w:rFonts w:ascii="ＭＳ Ｐ明朝" w:eastAsia="ＭＳ Ｐ明朝" w:hAnsi="Times New Roman" w:hint="eastAsia"/>
                <w:lang w:val="ja-JP"/>
              </w:rPr>
              <w:t>盲検下での、または客観的な測定</w:t>
            </w:r>
            <w:r w:rsidRPr="00471A0F">
              <w:rPr>
                <w:rFonts w:ascii="ＭＳ Ｐ明朝" w:eastAsia="ＭＳ Ｐ明朝" w:hAnsi="Times New Roman" w:hint="eastAsia"/>
              </w:rPr>
              <w:t>）</w:t>
            </w:r>
            <w:r w:rsidRPr="00471A0F">
              <w:rPr>
                <w:rFonts w:ascii="ＭＳ Ｐ明朝" w:eastAsia="ＭＳ Ｐ明朝" w:hAnsi="Times New Roman"/>
              </w:rPr>
              <w:t xml:space="preserve">: </w:t>
            </w:r>
            <w:r>
              <w:rPr>
                <w:rFonts w:ascii="ＭＳ Ｐ明朝" w:eastAsia="ＭＳ Ｐ明朝" w:hAnsi="Times New Roman" w:hint="eastAsia"/>
                <w:lang w:val="ja-JP"/>
              </w:rPr>
              <w:t>アウトカムの測定は正確に行われているか。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検査は、標準検査結果に対し盲検化して測定されているか。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pPr>
              <w:rPr>
                <w:sz w:val="20"/>
                <w:lang w:val="en-AU"/>
              </w:rPr>
            </w:pPr>
            <w:r>
              <w:rPr>
                <w:rFonts w:ascii="ＭＳ Ｐ明朝" w:eastAsia="ＭＳ Ｐ明朝" w:hAnsi="Times New Roman" w:hint="eastAsia"/>
                <w:sz w:val="20"/>
                <w:lang w:val="ja-JP"/>
              </w:rPr>
              <w:t>術者は、参加者の標準検査の結果が陽性または陰性だったことを知っていたか。</w:t>
            </w:r>
          </w:p>
          <w:p w:rsidR="00EB414F" w:rsidRDefault="00EB414F">
            <w:pPr>
              <w:rPr>
                <w:sz w:val="20"/>
                <w:lang w:val="en-AU"/>
              </w:rPr>
            </w:pPr>
            <w:r>
              <w:rPr>
                <w:rFonts w:ascii="ＭＳ Ｐ明朝" w:eastAsia="ＭＳ Ｐ明朝" w:hAnsi="Times New Roman" w:hint="eastAsia"/>
                <w:sz w:val="20"/>
                <w:lang w:val="ja-JP"/>
              </w:rPr>
              <w:t>知っていた場合、これが測定にバイアスを生じさせていた可能性はあるか。</w:t>
            </w:r>
          </w:p>
          <w:p w:rsidR="00EB414F" w:rsidRDefault="00EB414F">
            <w:pPr>
              <w:rPr>
                <w:rFonts w:eastAsia="Times New Roman"/>
                <w:sz w:val="20"/>
                <w:lang w:val="en-AU"/>
              </w:rPr>
            </w:pP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F2DBDB"/>
          </w:tcPr>
          <w:p w:rsidR="00EB414F" w:rsidRDefault="00EB414F">
            <w:r>
              <w:rPr>
                <w:rFonts w:ascii="ＭＳ Ｐ明朝" w:eastAsia="ＭＳ Ｐ明朝" w:hAnsi="Times New Roman" w:hint="eastAsia"/>
                <w:lang w:val="ja-JP"/>
              </w:rPr>
              <w:t>検査は客観的に測定されているか。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pPr>
              <w:rPr>
                <w:sz w:val="20"/>
                <w:lang w:val="en-AU"/>
              </w:rPr>
            </w:pPr>
            <w:r>
              <w:rPr>
                <w:rFonts w:ascii="ＭＳ Ｐ明朝" w:eastAsia="ＭＳ Ｐ明朝" w:hAnsi="Times New Roman" w:hint="eastAsia"/>
                <w:sz w:val="20"/>
                <w:lang w:val="ja-JP"/>
              </w:rPr>
              <w:t>検査の測定（例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自動化された検査、厳格な診断基準）はどの程度客観的だったか。</w:t>
            </w:r>
          </w:p>
          <w:p w:rsidR="00EB414F" w:rsidRDefault="00EB414F">
            <w:pPr>
              <w:rPr>
                <w:sz w:val="20"/>
                <w:lang w:val="en-AU"/>
              </w:rPr>
            </w:pPr>
            <w:r>
              <w:rPr>
                <w:rFonts w:ascii="ＭＳ Ｐ明朝" w:eastAsia="ＭＳ Ｐ明朝" w:hAnsi="Times New Roman" w:hint="eastAsia"/>
                <w:sz w:val="20"/>
                <w:lang w:val="ja-JP"/>
              </w:rPr>
              <w:t>相当の裁量による判断が必要だった場合、独立した評価者を採用しているか。</w:t>
            </w:r>
          </w:p>
          <w:p w:rsidR="00EB414F" w:rsidRDefault="00EB414F">
            <w:r>
              <w:rPr>
                <w:rFonts w:ascii="ＭＳ Ｐ明朝" w:eastAsia="ＭＳ Ｐ明朝" w:hAnsi="Times New Roman" w:hint="eastAsia"/>
                <w:sz w:val="20"/>
                <w:lang w:val="ja-JP"/>
              </w:rPr>
              <w:t>測定の信頼性が問題となるか（評価者内および評価者間）。問題となる場合、それが報告されているか。</w:t>
            </w:r>
          </w:p>
        </w:tc>
      </w:tr>
      <w:tr w:rsidR="00EB414F">
        <w:tc>
          <w:tcPr>
            <w:tcW w:w="305" w:type="pct"/>
            <w:vMerge/>
            <w:vAlign w:val="center"/>
          </w:tcPr>
          <w:p w:rsidR="00EB414F" w:rsidRDefault="00EB414F">
            <w:pPr>
              <w:jc w:val="cente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検査は通常の診療において入手可能で、費用が適正であり、なおかつ容認可能か。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この検査を通常の診療で実施することは可能か。検査の安全性、入手可能性、費用の適正、容認可能性はどの程度か。</w:t>
            </w:r>
          </w:p>
        </w:tc>
      </w:tr>
      <w:tr w:rsidR="00EB414F">
        <w:tc>
          <w:tcPr>
            <w:tcW w:w="305" w:type="pct"/>
            <w:vMerge w:val="restart"/>
            <w:textDirection w:val="tbRl"/>
            <w:vAlign w:val="center"/>
          </w:tcPr>
          <w:p w:rsidR="00EB414F" w:rsidRDefault="00EB414F">
            <w:pPr>
              <w:ind w:left="113" w:right="113"/>
              <w:jc w:val="center"/>
            </w:pPr>
            <w:r>
              <w:rPr>
                <w:rFonts w:ascii="ＭＳ Ｐ明朝" w:eastAsia="ＭＳ Ｐ明朝" w:hAnsi="Times New Roman" w:hint="eastAsia"/>
                <w:b/>
                <w:lang w:val="ja-JP"/>
              </w:rPr>
              <w:t>結果</w:t>
            </w: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b/>
                <w:lang w:val="ja-JP"/>
              </w:rPr>
              <w:t>ANalysis</w:t>
            </w:r>
            <w:r>
              <w:rPr>
                <w:rFonts w:ascii="ＭＳ Ｐ明朝" w:eastAsia="ＭＳ Ｐ明朝" w:hAnsi="Times New Roman" w:hint="eastAsia"/>
                <w:lang w:val="ja-JP"/>
              </w:rPr>
              <w:t>（</w:t>
            </w:r>
            <w:r>
              <w:rPr>
                <w:rFonts w:ascii="ＭＳ Ｐ明朝" w:eastAsia="ＭＳ Ｐ明朝" w:hAnsi="Times New Roman" w:hint="eastAsia"/>
                <w:b/>
                <w:lang w:val="ja-JP"/>
              </w:rPr>
              <w:t>分析</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分析は適切に実施されているか。</w:t>
            </w:r>
          </w:p>
        </w:tc>
      </w:tr>
      <w:tr w:rsidR="00EB414F">
        <w:tc>
          <w:tcPr>
            <w:tcW w:w="305" w:type="pct"/>
            <w:vMerge/>
            <w:textDirection w:val="tbRl"/>
          </w:tcPr>
          <w:p w:rsidR="00EB414F" w:rsidRDefault="00EB414F">
            <w:pPr>
              <w:ind w:left="113" w:right="113"/>
              <w:jc w:val="center"/>
              <w:rPr>
                <w:rFonts w:eastAsia="Times New Roman"/>
                <w:b/>
                <w:lang w:val="en-AU"/>
              </w:rPr>
            </w:pPr>
          </w:p>
        </w:tc>
        <w:tc>
          <w:tcPr>
            <w:tcW w:w="1803" w:type="pct"/>
            <w:shd w:val="clear" w:color="auto" w:fill="FBD4B4"/>
          </w:tcPr>
          <w:p w:rsidR="00EB414F" w:rsidRDefault="00EB414F">
            <w:r>
              <w:rPr>
                <w:rFonts w:ascii="ＭＳ Ｐ明朝" w:eastAsia="ＭＳ Ｐ明朝" w:hAnsi="Times New Roman" w:hint="eastAsia"/>
                <w:lang w:val="ja-JP"/>
              </w:rPr>
              <w:t>標準検査陽性群と標準検査陰性群がベースライン時に類似していない場合、分析においてこれが補正されているか。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標的疾患を持つ者と持たない者との間で異なる一部の要因（例</w:t>
            </w:r>
            <w:r>
              <w:rPr>
                <w:rFonts w:ascii="ＭＳ Ｐ明朝" w:eastAsia="ＭＳ Ｐ明朝" w:hAnsi="Times New Roman"/>
                <w:sz w:val="20"/>
                <w:lang w:val="ja-JP"/>
              </w:rPr>
              <w:t xml:space="preserve">: </w:t>
            </w:r>
            <w:r>
              <w:rPr>
                <w:rFonts w:ascii="ＭＳ Ｐ明朝" w:eastAsia="ＭＳ Ｐ明朝" w:hAnsi="Times New Roman" w:hint="eastAsia"/>
                <w:sz w:val="20"/>
                <w:lang w:val="ja-JP"/>
              </w:rPr>
              <w:t>年齢、肥満、併存疾患）が検査精度に影響することがあるが、一般的にはこのことは報告されていない。</w:t>
            </w:r>
          </w:p>
        </w:tc>
      </w:tr>
      <w:tr w:rsidR="00EB414F">
        <w:tc>
          <w:tcPr>
            <w:tcW w:w="305" w:type="pct"/>
            <w:vMerge/>
          </w:tcPr>
          <w:p w:rsidR="00EB414F" w:rsidRDefault="00EB414F">
            <w:pPr>
              <w:rPr>
                <w:rFonts w:eastAsia="Times New Roman"/>
                <w:lang w:val="en-AU"/>
              </w:rPr>
            </w:pPr>
          </w:p>
        </w:tc>
        <w:tc>
          <w:tcPr>
            <w:tcW w:w="1803" w:type="pct"/>
            <w:shd w:val="clear" w:color="auto" w:fill="FBD4B4"/>
          </w:tcPr>
          <w:p w:rsidR="00EB414F" w:rsidRDefault="00EB414F">
            <w:r>
              <w:rPr>
                <w:rFonts w:ascii="ＭＳ Ｐ明朝" w:eastAsia="ＭＳ Ｐ明朝" w:hAnsi="Times New Roman" w:hint="eastAsia"/>
                <w:lang w:val="ja-JP"/>
              </w:rPr>
              <w:t>検査の感度</w:t>
            </w:r>
            <w:r>
              <w:rPr>
                <w:rFonts w:ascii="ＭＳ Ｐ明朝" w:eastAsia="ＭＳ Ｐ明朝" w:hAnsi="Times New Roman"/>
                <w:lang w:val="ja-JP"/>
              </w:rPr>
              <w:t>/</w:t>
            </w:r>
            <w:r>
              <w:rPr>
                <w:rFonts w:ascii="ＭＳ Ｐ明朝" w:eastAsia="ＭＳ Ｐ明朝" w:hAnsi="Times New Roman" w:hint="eastAsia"/>
                <w:lang w:val="ja-JP"/>
              </w:rPr>
              <w:t>特異度を示す推定値が提示されているか、それとも算出可能か。これらの推定値は正確に算出されているか。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sz w:val="20"/>
                <w:lang w:val="ja-JP"/>
              </w:rPr>
              <w:t>GATE</w:t>
            </w:r>
            <w:r>
              <w:rPr>
                <w:rFonts w:ascii="ＭＳ Ｐ明朝" w:eastAsia="ＭＳ Ｐ明朝" w:hAnsi="Times New Roman" w:hint="eastAsia"/>
                <w:sz w:val="20"/>
                <w:lang w:val="ja-JP"/>
              </w:rPr>
              <w:t>フレームによる</w:t>
            </w:r>
            <w:r>
              <w:rPr>
                <w:rFonts w:ascii="ＭＳ Ｐ明朝" w:eastAsia="ＭＳ Ｐ明朝" w:hAnsi="Times New Roman"/>
                <w:sz w:val="20"/>
                <w:lang w:val="ja-JP"/>
              </w:rPr>
              <w:t>2 x 2</w:t>
            </w:r>
            <w:r>
              <w:rPr>
                <w:rFonts w:ascii="ＭＳ Ｐ明朝" w:eastAsia="ＭＳ Ｐ明朝" w:hAnsi="Times New Roman" w:hint="eastAsia"/>
                <w:sz w:val="20"/>
                <w:lang w:val="ja-JP"/>
              </w:rPr>
              <w:t>表の作成を可能とする生データが詳細に報告され（すなわち</w:t>
            </w:r>
            <w:r>
              <w:rPr>
                <w:rFonts w:ascii="ＭＳ Ｐ明朝" w:eastAsia="ＭＳ Ｐ明朝" w:hAnsi="Times New Roman"/>
                <w:sz w:val="20"/>
                <w:lang w:val="ja-JP"/>
              </w:rPr>
              <w:t>TP</w:t>
            </w:r>
            <w:r>
              <w:rPr>
                <w:rFonts w:ascii="ＭＳ Ｐ明朝" w:eastAsia="ＭＳ Ｐ明朝" w:hAnsi="Times New Roman" w:hint="eastAsia"/>
                <w:sz w:val="20"/>
                <w:lang w:val="ja-JP"/>
              </w:rPr>
              <w:t>、</w:t>
            </w:r>
            <w:r>
              <w:rPr>
                <w:rFonts w:ascii="ＭＳ Ｐ明朝" w:eastAsia="ＭＳ Ｐ明朝" w:hAnsi="Times New Roman"/>
                <w:sz w:val="20"/>
                <w:lang w:val="ja-JP"/>
              </w:rPr>
              <w:t>FP</w:t>
            </w:r>
            <w:r>
              <w:rPr>
                <w:rFonts w:ascii="ＭＳ Ｐ明朝" w:eastAsia="ＭＳ Ｐ明朝" w:hAnsi="Times New Roman" w:hint="eastAsia"/>
                <w:sz w:val="20"/>
                <w:lang w:val="ja-JP"/>
              </w:rPr>
              <w:t>、</w:t>
            </w:r>
            <w:r>
              <w:rPr>
                <w:rFonts w:ascii="ＭＳ Ｐ明朝" w:eastAsia="ＭＳ Ｐ明朝" w:hAnsi="Times New Roman"/>
                <w:sz w:val="20"/>
                <w:lang w:val="ja-JP"/>
              </w:rPr>
              <w:t>FN</w:t>
            </w:r>
            <w:r>
              <w:rPr>
                <w:rFonts w:ascii="ＭＳ Ｐ明朝" w:eastAsia="ＭＳ Ｐ明朝" w:hAnsi="Times New Roman" w:hint="eastAsia"/>
                <w:sz w:val="20"/>
                <w:lang w:val="ja-JP"/>
              </w:rPr>
              <w:t>、</w:t>
            </w:r>
            <w:r>
              <w:rPr>
                <w:rFonts w:ascii="ＭＳ Ｐ明朝" w:eastAsia="ＭＳ Ｐ明朝" w:hAnsi="Times New Roman"/>
                <w:sz w:val="20"/>
                <w:lang w:val="ja-JP"/>
              </w:rPr>
              <w:t>TN</w:t>
            </w:r>
            <w:r>
              <w:rPr>
                <w:rFonts w:ascii="ＭＳ Ｐ明朝" w:eastAsia="ＭＳ Ｐ明朝" w:hAnsi="Times New Roman" w:hint="eastAsia"/>
                <w:sz w:val="20"/>
                <w:lang w:val="ja-JP"/>
              </w:rPr>
              <w:t>）、</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計算表への入力によって検査の感度と特異度を示す推定値を算出可能か。</w:t>
            </w:r>
            <w:r>
              <w:rPr>
                <w:rFonts w:ascii="ＭＳ Ｐ明朝" w:eastAsia="ＭＳ Ｐ明朝" w:hAnsi="Times New Roman"/>
                <w:sz w:val="20"/>
                <w:lang w:val="ja-JP"/>
              </w:rPr>
              <w:t>GATE</w:t>
            </w:r>
            <w:r>
              <w:rPr>
                <w:rFonts w:ascii="ＭＳ Ｐ明朝" w:eastAsia="ＭＳ Ｐ明朝" w:hAnsi="Times New Roman" w:hint="eastAsia"/>
                <w:sz w:val="20"/>
                <w:lang w:val="ja-JP"/>
              </w:rPr>
              <w:t>結果は報告されている結果と類似しているか。</w:t>
            </w:r>
          </w:p>
        </w:tc>
      </w:tr>
      <w:tr w:rsidR="00EB414F">
        <w:tc>
          <w:tcPr>
            <w:tcW w:w="305" w:type="pct"/>
            <w:vMerge/>
          </w:tcPr>
          <w:p w:rsidR="00EB414F" w:rsidRDefault="00EB414F">
            <w:pPr>
              <w:rPr>
                <w:rFonts w:eastAsia="Times New Roman"/>
                <w:lang w:val="en-AU"/>
              </w:rPr>
            </w:pPr>
          </w:p>
        </w:tc>
        <w:tc>
          <w:tcPr>
            <w:tcW w:w="1803" w:type="pct"/>
            <w:shd w:val="clear" w:color="auto" w:fill="CCFFCC"/>
          </w:tcPr>
          <w:p w:rsidR="00EB414F" w:rsidRDefault="00EB414F">
            <w:r>
              <w:rPr>
                <w:rFonts w:ascii="ＭＳ Ｐ明朝" w:eastAsia="ＭＳ Ｐ明朝" w:hAnsi="Times New Roman" w:hint="eastAsia"/>
                <w:lang w:val="ja-JP"/>
              </w:rPr>
              <w:t>推定値におけるランダム誤差の程度の指標が提示されているか、またはこれらの指標を算出可能か。これらの指標は正確に算出されているか。</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研究結果に信頼区間および</w:t>
            </w:r>
            <w:r>
              <w:rPr>
                <w:rFonts w:ascii="ＭＳ Ｐ明朝" w:eastAsia="ＭＳ Ｐ明朝" w:hAnsi="Times New Roman"/>
                <w:sz w:val="20"/>
                <w:lang w:val="ja-JP"/>
              </w:rPr>
              <w:t>/</w:t>
            </w:r>
            <w:r>
              <w:rPr>
                <w:rFonts w:ascii="ＭＳ Ｐ明朝" w:eastAsia="ＭＳ Ｐ明朝" w:hAnsi="Times New Roman" w:hint="eastAsia"/>
                <w:sz w:val="20"/>
                <w:lang w:val="ja-JP"/>
              </w:rPr>
              <w:t>または</w:t>
            </w:r>
            <w:r>
              <w:rPr>
                <w:rFonts w:ascii="ＭＳ Ｐ明朝" w:eastAsia="ＭＳ Ｐ明朝" w:hAnsi="Times New Roman"/>
                <w:sz w:val="20"/>
                <w:lang w:val="ja-JP"/>
              </w:rPr>
              <w:t>P</w:t>
            </w:r>
            <w:r>
              <w:rPr>
                <w:rFonts w:ascii="ＭＳ Ｐ明朝" w:eastAsia="ＭＳ Ｐ明朝" w:hAnsi="Times New Roman" w:hint="eastAsia"/>
                <w:sz w:val="20"/>
                <w:lang w:val="ja-JP"/>
              </w:rPr>
              <w:t>値が提示されているか、または算出可能か。</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計算表への入力が可能であれば、</w:t>
            </w:r>
            <w:r>
              <w:rPr>
                <w:rFonts w:ascii="ＭＳ Ｐ明朝" w:eastAsia="ＭＳ Ｐ明朝" w:hAnsi="Times New Roman"/>
                <w:sz w:val="20"/>
                <w:lang w:val="ja-JP"/>
              </w:rPr>
              <w:t>GATE</w:t>
            </w:r>
            <w:r>
              <w:rPr>
                <w:rFonts w:ascii="ＭＳ Ｐ明朝" w:eastAsia="ＭＳ Ｐ明朝" w:hAnsi="Times New Roman" w:hint="eastAsia"/>
                <w:sz w:val="20"/>
                <w:lang w:val="ja-JP"/>
              </w:rPr>
              <w:t>計算表の結果は報告されている結果と類似しているか。</w:t>
            </w:r>
            <w:r>
              <w:rPr>
                <w:sz w:val="20"/>
                <w:lang w:val="en-AU"/>
              </w:rPr>
              <w:t xml:space="preserve"> </w:t>
            </w:r>
          </w:p>
        </w:tc>
      </w:tr>
      <w:tr w:rsidR="00EB414F">
        <w:tc>
          <w:tcPr>
            <w:tcW w:w="305" w:type="pct"/>
            <w:vMerge w:val="restart"/>
            <w:textDirection w:val="tbRl"/>
          </w:tcPr>
          <w:p w:rsidR="00EB414F" w:rsidRDefault="00EB414F">
            <w:pPr>
              <w:ind w:left="113" w:right="113"/>
              <w:jc w:val="center"/>
              <w:rPr>
                <w:rFonts w:eastAsia="Times New Roman"/>
                <w:b/>
                <w:lang w:val="en-AU"/>
              </w:rPr>
            </w:pPr>
          </w:p>
        </w:tc>
        <w:tc>
          <w:tcPr>
            <w:tcW w:w="4695" w:type="pct"/>
            <w:gridSpan w:val="4"/>
            <w:shd w:val="clear" w:color="auto" w:fill="D9D9D9"/>
            <w:vAlign w:val="center"/>
          </w:tcPr>
          <w:p w:rsidR="00EB414F" w:rsidRDefault="00EB414F">
            <w:pPr>
              <w:spacing w:before="120" w:after="120"/>
              <w:jc w:val="center"/>
            </w:pPr>
            <w:r>
              <w:rPr>
                <w:rFonts w:ascii="ＭＳ Ｐ明朝" w:eastAsia="ＭＳ Ｐ明朝" w:hAnsi="Times New Roman" w:hint="eastAsia"/>
                <w:b/>
                <w:lang w:val="ja-JP"/>
              </w:rPr>
              <w:t>研究の批判的吟味の要約</w:t>
            </w:r>
          </w:p>
        </w:tc>
      </w:tr>
      <w:tr w:rsidR="00EB414F">
        <w:tc>
          <w:tcPr>
            <w:tcW w:w="305" w:type="pct"/>
            <w:vMerge/>
            <w:textDirection w:val="tbRl"/>
          </w:tcPr>
          <w:p w:rsidR="00EB414F" w:rsidRDefault="00EB414F">
            <w:pPr>
              <w:ind w:left="113" w:right="113"/>
              <w:rPr>
                <w:rFonts w:eastAsia="Times New Roman"/>
                <w:b/>
                <w:lang w:val="en-AU"/>
              </w:rPr>
            </w:pPr>
          </w:p>
        </w:tc>
        <w:tc>
          <w:tcPr>
            <w:tcW w:w="1803" w:type="pct"/>
            <w:shd w:val="clear" w:color="auto" w:fill="F2DBDB"/>
          </w:tcPr>
          <w:p w:rsidR="00EB414F" w:rsidRDefault="00EB414F">
            <w:r>
              <w:rPr>
                <w:rFonts w:ascii="ＭＳ Ｐ明朝" w:eastAsia="ＭＳ Ｐ明朝" w:hAnsi="Times New Roman" w:hint="eastAsia"/>
                <w:lang w:val="ja-JP"/>
              </w:rPr>
              <w:t>内的研究デザインや実施に関わる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r>
              <w:rPr>
                <w:lang w:val="en-AU"/>
              </w:rPr>
              <w:t xml:space="preserve"> </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上記のピンクの欄の疑問への回答をもとに判断すること。</w:t>
            </w:r>
            <w:r>
              <w:rPr>
                <w:sz w:val="20"/>
                <w:lang w:val="en-AU"/>
              </w:rPr>
              <w:t xml:space="preserve"> </w:t>
            </w:r>
          </w:p>
        </w:tc>
      </w:tr>
      <w:tr w:rsidR="00EB414F">
        <w:tc>
          <w:tcPr>
            <w:tcW w:w="305" w:type="pct"/>
            <w:vMerge/>
            <w:textDirection w:val="tbRl"/>
          </w:tcPr>
          <w:p w:rsidR="00EB414F" w:rsidRDefault="00EB414F">
            <w:pPr>
              <w:ind w:left="113" w:right="113"/>
              <w:rPr>
                <w:rFonts w:eastAsia="Times New Roman"/>
                <w:b/>
                <w:lang w:val="en-AU"/>
              </w:rPr>
            </w:pPr>
          </w:p>
        </w:tc>
        <w:tc>
          <w:tcPr>
            <w:tcW w:w="1803" w:type="pct"/>
            <w:shd w:val="clear" w:color="auto" w:fill="FBD4B4"/>
          </w:tcPr>
          <w:p w:rsidR="00EB414F" w:rsidRDefault="00EB414F">
            <w:r>
              <w:rPr>
                <w:rFonts w:ascii="ＭＳ Ｐ明朝" w:eastAsia="ＭＳ Ｐ明朝" w:hAnsi="Times New Roman" w:hint="eastAsia"/>
                <w:lang w:val="ja-JP"/>
              </w:rPr>
              <w:t>研究における分析に関わる</w:t>
            </w:r>
            <w:r>
              <w:rPr>
                <w:rFonts w:ascii="ＭＳ Ｐ明朝" w:eastAsia="ＭＳ Ｐ明朝" w:hAnsi="Times New Roman"/>
                <w:lang w:val="ja-JP"/>
              </w:rPr>
              <w:t>error</w:t>
            </w:r>
            <w:r>
              <w:rPr>
                <w:rFonts w:ascii="ＭＳ Ｐ明朝" w:eastAsia="ＭＳ Ｐ明朝" w:hAnsi="Times New Roman" w:hint="eastAsia"/>
                <w:lang w:val="ja-JP"/>
              </w:rPr>
              <w:t>のリスクは十分に低く、合理的に考えて結果にバイアスがないと判断できるか。</w:t>
            </w:r>
            <w:r>
              <w:rPr>
                <w:lang w:val="en-AU"/>
              </w:rPr>
              <w:t xml:space="preserve"> </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上記のオレンジの欄の回答をもとに判断すること。</w:t>
            </w:r>
          </w:p>
        </w:tc>
      </w:tr>
      <w:tr w:rsidR="00EB414F">
        <w:tc>
          <w:tcPr>
            <w:tcW w:w="305" w:type="pct"/>
            <w:vMerge/>
          </w:tcPr>
          <w:p w:rsidR="00EB414F" w:rsidRDefault="00EB414F">
            <w:pPr>
              <w:rPr>
                <w:rFonts w:eastAsia="Times New Roman"/>
                <w:lang w:val="en-AU"/>
              </w:rPr>
            </w:pPr>
          </w:p>
        </w:tc>
        <w:tc>
          <w:tcPr>
            <w:tcW w:w="1803" w:type="pct"/>
            <w:shd w:val="clear" w:color="auto" w:fill="CCFFCC"/>
          </w:tcPr>
          <w:p w:rsidR="00EB414F" w:rsidRDefault="00EB414F">
            <w:r>
              <w:rPr>
                <w:rFonts w:ascii="ＭＳ Ｐ明朝" w:eastAsia="ＭＳ Ｐ明朝" w:hAnsi="Times New Roman" w:hint="eastAsia"/>
                <w:lang w:val="ja-JP"/>
              </w:rPr>
              <w:t>研究結果に示される効果おけるランダム誤差の程度が十分に低く、結果は有意である</w:t>
            </w:r>
            <w:r>
              <w:rPr>
                <w:rFonts w:ascii="ＭＳ Ｐ明朝" w:eastAsia="ＭＳ Ｐ明朝" w:hAnsi="Times New Roman" w:hint="eastAsia"/>
                <w:lang w:val="ja-JP"/>
              </w:rPr>
              <w:lastRenderedPageBreak/>
              <w:t>といえるか。</w:t>
            </w:r>
            <w:r>
              <w:rPr>
                <w:lang w:val="en-AU"/>
              </w:rPr>
              <w:t xml:space="preserve"> </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上記の緑の欄の疑問への回答をもとに判断すること。真の効果が、信頼限界の下限ではなく上限に近かったとして</w:t>
            </w:r>
            <w:r>
              <w:rPr>
                <w:rFonts w:ascii="ＭＳ Ｐ明朝" w:eastAsia="ＭＳ Ｐ明朝" w:hAnsi="Times New Roman" w:hint="eastAsia"/>
                <w:sz w:val="20"/>
                <w:lang w:val="ja-JP"/>
              </w:rPr>
              <w:lastRenderedPageBreak/>
              <w:t>も、同じ決断を下しているだろうか。</w:t>
            </w:r>
            <w:r>
              <w:rPr>
                <w:sz w:val="20"/>
                <w:lang w:val="en-AU"/>
              </w:rPr>
              <w:t xml:space="preserve"> </w:t>
            </w:r>
          </w:p>
        </w:tc>
      </w:tr>
      <w:tr w:rsidR="00EB414F">
        <w:tc>
          <w:tcPr>
            <w:tcW w:w="305" w:type="pct"/>
            <w:vMerge/>
          </w:tcPr>
          <w:p w:rsidR="00EB414F" w:rsidRDefault="00EB414F">
            <w:pPr>
              <w:rPr>
                <w:rFonts w:eastAsia="Times New Roman"/>
                <w:lang w:val="en-AU"/>
              </w:rPr>
            </w:pPr>
          </w:p>
        </w:tc>
        <w:tc>
          <w:tcPr>
            <w:tcW w:w="1803" w:type="pct"/>
            <w:shd w:val="clear" w:color="auto" w:fill="DBE5F1"/>
          </w:tcPr>
          <w:p w:rsidR="00EB414F" w:rsidRDefault="00EB414F">
            <w:r>
              <w:rPr>
                <w:rFonts w:ascii="ＭＳ Ｐ明朝" w:eastAsia="ＭＳ Ｐ明朝" w:hAnsi="Times New Roman" w:hint="eastAsia"/>
                <w:lang w:val="ja-JP"/>
              </w:rPr>
              <w:t>自身の問題へのこれらの結果の適用可能性について、どの程度の懸念があるか。</w:t>
            </w:r>
            <w:r>
              <w:rPr>
                <w:lang w:val="en-AU"/>
              </w:rPr>
              <w:t xml:space="preserve"> </w:t>
            </w:r>
          </w:p>
        </w:tc>
        <w:tc>
          <w:tcPr>
            <w:tcW w:w="582" w:type="pct"/>
            <w:gridSpan w:val="2"/>
            <w:shd w:val="clear" w:color="auto" w:fill="FFFF99"/>
          </w:tcPr>
          <w:p w:rsidR="00EB414F" w:rsidRDefault="00EB414F">
            <w:pPr>
              <w:jc w:val="center"/>
              <w:rPr>
                <w:rFonts w:eastAsia="Times New Roman"/>
                <w:lang w:val="en-AU"/>
              </w:rPr>
            </w:pPr>
          </w:p>
        </w:tc>
        <w:tc>
          <w:tcPr>
            <w:tcW w:w="2310" w:type="pct"/>
            <w:shd w:val="clear" w:color="auto" w:fill="FFFF99"/>
          </w:tcPr>
          <w:p w:rsidR="00EB414F" w:rsidRDefault="00EB414F">
            <w:r>
              <w:rPr>
                <w:rFonts w:ascii="ＭＳ Ｐ明朝" w:eastAsia="ＭＳ Ｐ明朝" w:hAnsi="Times New Roman" w:hint="eastAsia"/>
                <w:sz w:val="20"/>
                <w:lang w:val="ja-JP"/>
              </w:rPr>
              <w:t>上記の青い欄の疑問への回答をもとに判断すること。</w:t>
            </w:r>
            <w:r>
              <w:rPr>
                <w:sz w:val="20"/>
                <w:lang w:val="en-AU"/>
              </w:rPr>
              <w:t xml:space="preserve"> </w:t>
            </w:r>
          </w:p>
        </w:tc>
      </w:tr>
    </w:tbl>
    <w:p w:rsidR="00EB414F" w:rsidRDefault="00EB414F">
      <w:pPr>
        <w:rPr>
          <w:rFonts w:eastAsia="Times New Roman"/>
          <w:lang w:val="en-AU"/>
        </w:rPr>
      </w:pPr>
    </w:p>
    <w:p w:rsidR="00EB414F" w:rsidRDefault="00EB414F">
      <w:pPr>
        <w:rPr>
          <w:rFonts w:eastAsia="Times New Roman"/>
          <w:lang w:val="en-AU"/>
        </w:rPr>
      </w:pPr>
      <w:r>
        <w:rPr>
          <w:rFonts w:eastAsia="Times New Roman"/>
          <w:lang w:val="en-AU"/>
        </w:rP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508"/>
        <w:gridCol w:w="5508"/>
      </w:tblGrid>
      <w:tr w:rsidR="00EB414F">
        <w:tc>
          <w:tcPr>
            <w:tcW w:w="11016" w:type="dxa"/>
            <w:gridSpan w:val="2"/>
            <w:shd w:val="clear" w:color="auto" w:fill="D9D9D9"/>
          </w:tcPr>
          <w:p w:rsidR="00EB414F" w:rsidRDefault="00EB414F">
            <w:pPr>
              <w:jc w:val="center"/>
              <w:rPr>
                <w:b/>
                <w:lang w:val="en-AU"/>
              </w:rPr>
            </w:pPr>
            <w:r>
              <w:rPr>
                <w:rFonts w:ascii="ＭＳ Ｐ明朝" w:eastAsia="ＭＳ Ｐ明朝" w:hAnsi="Times New Roman" w:hint="eastAsia"/>
                <w:b/>
                <w:lang w:val="ja-JP"/>
              </w:rPr>
              <w:lastRenderedPageBreak/>
              <w:t>診断検査の精度に関する研究</w:t>
            </w:r>
          </w:p>
          <w:p w:rsidR="00EB414F" w:rsidRDefault="00EB414F">
            <w:pPr>
              <w:jc w:val="cente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4: </w:t>
            </w:r>
            <w:r>
              <w:rPr>
                <w:rFonts w:ascii="ＭＳ Ｐ明朝" w:eastAsia="ＭＳ Ｐ明朝" w:hAnsi="Times New Roman" w:hint="eastAsia"/>
                <w:b/>
                <w:lang w:val="ja-JP"/>
              </w:rPr>
              <w:t>適用。全ての要因を考慮</w:t>
            </w:r>
            <w:r>
              <w:rPr>
                <w:rFonts w:ascii="ＭＳ Ｐ明朝" w:eastAsia="ＭＳ Ｐ明朝" w:hAnsi="Times New Roman"/>
                <w:b/>
                <w:lang w:val="ja-JP"/>
              </w:rPr>
              <w:t>/</w:t>
            </w:r>
            <w:r>
              <w:rPr>
                <w:rFonts w:ascii="ＭＳ Ｐ明朝" w:eastAsia="ＭＳ Ｐ明朝" w:hAnsi="Times New Roman" w:hint="eastAsia"/>
                <w:b/>
                <w:lang w:val="ja-JP"/>
              </w:rPr>
              <w:t>比較評価し、医療措置の決断を下す（意思決定を共有する）。</w:t>
            </w:r>
          </w:p>
        </w:tc>
      </w:tr>
      <w:tr w:rsidR="00EB414F">
        <w:tc>
          <w:tcPr>
            <w:tcW w:w="11016" w:type="dxa"/>
            <w:gridSpan w:val="2"/>
            <w:shd w:val="clear" w:color="auto" w:fill="CCFFCC"/>
          </w:tcPr>
          <w:p w:rsidR="00EB414F" w:rsidRDefault="00684307">
            <w:pPr>
              <w:jc w:val="right"/>
              <w:rPr>
                <w:rFonts w:eastAsia="Times New Roman"/>
                <w:lang w:val="en-AU"/>
              </w:rPr>
            </w:pPr>
            <w:r>
              <w:rPr>
                <w:noProof/>
                <w:snapToGrid/>
              </w:rPr>
              <mc:AlternateContent>
                <mc:Choice Requires="wps">
                  <w:drawing>
                    <wp:anchor distT="0" distB="0" distL="114300" distR="114300" simplePos="0" relativeHeight="251657216" behindDoc="0" locked="0" layoutInCell="1" allowOverlap="1">
                      <wp:simplePos x="0" y="0"/>
                      <wp:positionH relativeFrom="column">
                        <wp:posOffset>2695575</wp:posOffset>
                      </wp:positionH>
                      <wp:positionV relativeFrom="paragraph">
                        <wp:posOffset>45720</wp:posOffset>
                      </wp:positionV>
                      <wp:extent cx="1276350" cy="271145"/>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14F" w:rsidRDefault="00EB414F">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12.25pt;margin-top:3.6pt;width:100.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" fillcolor="#cfc" stroked="f">
                      <v:textbox>
                        <w:txbxContent>
                          <w:p w:rsidR="00EB414F" w:rsidRDefault="00EB414F">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v:textbox>
                    </v:rect>
                  </w:pict>
                </mc:Fallback>
              </mc:AlternateContent>
            </w:r>
          </w:p>
          <w:p w:rsidR="00EB414F" w:rsidRDefault="00EB414F">
            <w:pPr>
              <w:tabs>
                <w:tab w:val="left" w:pos="2920"/>
              </w:tabs>
              <w:rPr>
                <w:rFonts w:eastAsia="Times New Roman"/>
                <w:lang w:val="en-AU"/>
              </w:rPr>
            </w:pPr>
            <w:r>
              <w:rPr>
                <w:rFonts w:eastAsia="Times New Roman"/>
                <w:lang w:val="en-AU"/>
              </w:rPr>
              <w:tab/>
            </w:r>
          </w:p>
        </w:tc>
      </w:tr>
      <w:tr w:rsidR="00EB414F">
        <w:trPr>
          <w:trHeight w:val="1869"/>
        </w:trPr>
        <w:tc>
          <w:tcPr>
            <w:tcW w:w="11016" w:type="dxa"/>
            <w:gridSpan w:val="2"/>
            <w:shd w:val="clear" w:color="auto" w:fill="CCFFCC"/>
          </w:tcPr>
          <w:p w:rsidR="00EB414F" w:rsidRPr="00D132AF" w:rsidRDefault="00684307">
            <w:pPr>
              <w:jc w:val="right"/>
              <w:rPr>
                <w:lang w:val="en-AU"/>
              </w:rPr>
            </w:pPr>
            <w:r>
              <w:rPr>
                <w:rFonts w:hint="eastAsia"/>
                <w:noProof/>
                <w:snapToGrid/>
              </w:rPr>
              <w:drawing>
                <wp:inline distT="0" distB="0" distL="0" distR="0">
                  <wp:extent cx="6858000" cy="128778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1287780"/>
                          </a:xfrm>
                          <a:prstGeom prst="rect">
                            <a:avLst/>
                          </a:prstGeom>
                          <a:noFill/>
                          <a:ln>
                            <a:noFill/>
                          </a:ln>
                        </pic:spPr>
                      </pic:pic>
                    </a:graphicData>
                  </a:graphic>
                </wp:inline>
              </w:drawing>
            </w:r>
          </w:p>
        </w:tc>
      </w:tr>
      <w:tr w:rsidR="00EB414F">
        <w:tc>
          <w:tcPr>
            <w:tcW w:w="5508" w:type="dxa"/>
            <w:shd w:val="clear" w:color="auto" w:fill="D9D9D9"/>
          </w:tcPr>
          <w:p w:rsidR="00EB414F" w:rsidRDefault="00EB414F">
            <w:r>
              <w:rPr>
                <w:rFonts w:ascii="ＭＳ Ｐ明朝" w:eastAsia="ＭＳ Ｐ明朝" w:hAnsi="Times New Roman" w:hint="eastAsia"/>
                <w:lang w:val="ja-JP"/>
              </w:rPr>
              <w:t>疫学的エビデンス</w:t>
            </w:r>
            <w:r>
              <w:rPr>
                <w:rFonts w:ascii="ＭＳ Ｐ明朝" w:eastAsia="ＭＳ Ｐ明朝" w:hAnsi="Times New Roman"/>
                <w:lang w:val="ja-JP"/>
              </w:rPr>
              <w:t xml:space="preserve">: </w:t>
            </w:r>
            <w:r>
              <w:rPr>
                <w:rFonts w:ascii="ＭＳ Ｐ明朝" w:eastAsia="ＭＳ Ｐ明朝" w:hAnsi="Times New Roman" w:hint="eastAsia"/>
                <w:lang w:val="ja-JP"/>
              </w:rPr>
              <w:t>批判的吟味の対象となった研究の質、推定された指標の大きさと精確さ、エビデンスの適用可能性を要約する。さらに、当該決断に関連するその他の研究（理想的にはシステマティック・レビュー）との整合性についても要約すること。</w:t>
            </w:r>
          </w:p>
        </w:tc>
        <w:tc>
          <w:tcPr>
            <w:tcW w:w="5508" w:type="dxa"/>
            <w:shd w:val="clear" w:color="auto" w:fill="D9D9D9"/>
          </w:tcPr>
          <w:p w:rsidR="00EB414F" w:rsidRDefault="00EB414F">
            <w:r>
              <w:rPr>
                <w:rFonts w:ascii="ＭＳ Ｐ明朝" w:eastAsia="ＭＳ Ｐ明朝" w:hAnsi="Times New Roman" w:hint="eastAsia"/>
                <w:lang w:val="ja-JP"/>
              </w:rPr>
              <w:t>症例状況</w:t>
            </w:r>
            <w:r>
              <w:rPr>
                <w:rFonts w:ascii="ＭＳ Ｐ明朝" w:eastAsia="ＭＳ Ｐ明朝" w:hAnsi="Times New Roman"/>
                <w:lang w:val="ja-JP"/>
              </w:rPr>
              <w:t xml:space="preserve">: </w:t>
            </w:r>
            <w:r>
              <w:rPr>
                <w:rFonts w:ascii="ＭＳ Ｐ明朝" w:eastAsia="ＭＳ Ｐ明朝" w:hAnsi="Times New Roman" w:hint="eastAsia"/>
                <w:lang w:val="ja-JP"/>
              </w:rPr>
              <w:t>懸案の問題に特に関連する状況（例</w:t>
            </w:r>
            <w:r>
              <w:rPr>
                <w:rFonts w:ascii="ＭＳ Ｐ明朝" w:eastAsia="ＭＳ Ｐ明朝" w:hAnsi="Times New Roman"/>
                <w:lang w:val="ja-JP"/>
              </w:rPr>
              <w:t xml:space="preserve">: </w:t>
            </w:r>
            <w:r>
              <w:rPr>
                <w:rFonts w:ascii="ＭＳ Ｐ明朝" w:eastAsia="ＭＳ Ｐ明朝" w:hAnsi="Times New Roman" w:hint="eastAsia"/>
                <w:lang w:val="ja-JP"/>
              </w:rPr>
              <w:t>疾患の経過</w:t>
            </w:r>
            <w:r>
              <w:rPr>
                <w:rFonts w:ascii="ＭＳ Ｐ明朝" w:eastAsia="ＭＳ Ｐ明朝" w:hAnsi="Times New Roman"/>
                <w:lang w:val="ja-JP"/>
              </w:rPr>
              <w:t>/</w:t>
            </w:r>
            <w:r>
              <w:rPr>
                <w:rFonts w:ascii="ＭＳ Ｐ明朝" w:eastAsia="ＭＳ Ｐ明朝" w:hAnsi="Times New Roman" w:hint="eastAsia"/>
                <w:lang w:val="ja-JP"/>
              </w:rPr>
              <w:t>併存疾患（機序エビデンス）、社会的状況）で、決断に影響すると考えられるものはどれか。</w:t>
            </w:r>
          </w:p>
        </w:tc>
      </w:tr>
      <w:tr w:rsidR="00EB414F">
        <w:trPr>
          <w:trHeight w:val="1033"/>
        </w:trPr>
        <w:tc>
          <w:tcPr>
            <w:tcW w:w="5508" w:type="dxa"/>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tc>
        <w:tc>
          <w:tcPr>
            <w:tcW w:w="5508" w:type="dxa"/>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tc>
      </w:tr>
      <w:tr w:rsidR="00EB414F">
        <w:tc>
          <w:tcPr>
            <w:tcW w:w="5508" w:type="dxa"/>
            <w:shd w:val="clear" w:color="auto" w:fill="D9D9D9"/>
          </w:tcPr>
          <w:p w:rsidR="00EB414F" w:rsidRDefault="00EB414F">
            <w:r>
              <w:rPr>
                <w:rFonts w:ascii="ＭＳ Ｐ明朝" w:eastAsia="ＭＳ Ｐ明朝" w:hAnsi="Times New Roman" w:hint="eastAsia"/>
                <w:lang w:val="ja-JP"/>
              </w:rPr>
              <w:t>制度特性</w:t>
            </w:r>
            <w:r>
              <w:rPr>
                <w:rFonts w:ascii="ＭＳ Ｐ明朝" w:eastAsia="ＭＳ Ｐ明朝" w:hAnsi="Times New Roman"/>
                <w:lang w:val="ja-JP"/>
              </w:rPr>
              <w:t xml:space="preserve">: </w:t>
            </w:r>
            <w:r>
              <w:rPr>
                <w:rFonts w:ascii="ＭＳ Ｐ明朝" w:eastAsia="ＭＳ Ｐ明朝" w:hAnsi="Times New Roman" w:hint="eastAsia"/>
                <w:lang w:val="ja-JP"/>
              </w:rPr>
              <w:t>決断に影響する制度上の制約や特典はあるか。</w:t>
            </w:r>
          </w:p>
        </w:tc>
        <w:tc>
          <w:tcPr>
            <w:tcW w:w="5508" w:type="dxa"/>
            <w:shd w:val="clear" w:color="auto" w:fill="D9D9D9"/>
          </w:tcPr>
          <w:p w:rsidR="00EB414F" w:rsidRDefault="00EB414F">
            <w:r>
              <w:rPr>
                <w:rFonts w:ascii="ＭＳ Ｐ明朝" w:eastAsia="ＭＳ Ｐ明朝" w:hAnsi="Times New Roman" w:hint="eastAsia"/>
                <w:lang w:val="ja-JP"/>
              </w:rPr>
              <w:t>決断を下す上で考慮する必要があると考えられる価値観と好みは何か。</w:t>
            </w:r>
          </w:p>
        </w:tc>
      </w:tr>
      <w:tr w:rsidR="00EB414F">
        <w:tc>
          <w:tcPr>
            <w:tcW w:w="5508" w:type="dxa"/>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tc>
        <w:tc>
          <w:tcPr>
            <w:tcW w:w="5508" w:type="dxa"/>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tc>
      </w:tr>
      <w:tr w:rsidR="00EB414F">
        <w:tc>
          <w:tcPr>
            <w:tcW w:w="11016" w:type="dxa"/>
            <w:gridSpan w:val="2"/>
            <w:shd w:val="clear" w:color="auto" w:fill="D9D9D9"/>
          </w:tcPr>
          <w:p w:rsidR="00EB414F" w:rsidRDefault="00EB414F">
            <w:r>
              <w:rPr>
                <w:rFonts w:ascii="ＭＳ Ｐ明朝" w:eastAsia="ＭＳ Ｐ明朝" w:hAnsi="Times New Roman" w:hint="eastAsia"/>
                <w:b/>
                <w:lang w:val="ja-JP"/>
              </w:rPr>
              <w:t>決断</w:t>
            </w:r>
            <w:r>
              <w:rPr>
                <w:rFonts w:ascii="ＭＳ Ｐ明朝" w:eastAsia="ＭＳ Ｐ明朝" w:hAnsi="Times New Roman"/>
                <w:lang w:val="ja-JP"/>
              </w:rPr>
              <w:t xml:space="preserve">: </w:t>
            </w:r>
            <w:r>
              <w:rPr>
                <w:rFonts w:ascii="ＭＳ Ｐ明朝" w:eastAsia="ＭＳ Ｐ明朝" w:hAnsi="Times New Roman" w:hint="eastAsia"/>
                <w:lang w:val="ja-JP"/>
              </w:rPr>
              <w:t>上記の全ての要因を考慮した場合、この症例に対する最善の決断は何か。</w:t>
            </w:r>
          </w:p>
        </w:tc>
      </w:tr>
      <w:tr w:rsidR="00EB414F">
        <w:tc>
          <w:tcPr>
            <w:tcW w:w="11016" w:type="dxa"/>
            <w:gridSpan w:val="2"/>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tc>
      </w:tr>
      <w:tr w:rsidR="00EB414F">
        <w:tc>
          <w:tcPr>
            <w:tcW w:w="11016" w:type="dxa"/>
            <w:gridSpan w:val="2"/>
            <w:shd w:val="clear" w:color="auto" w:fill="D9D9D9"/>
          </w:tcPr>
          <w:p w:rsidR="00EB414F" w:rsidRPr="00471A0F" w:rsidRDefault="00EB414F">
            <w:pPr>
              <w:rPr>
                <w:sz w:val="22"/>
                <w:szCs w:val="22"/>
              </w:rPr>
            </w:pPr>
            <w:r w:rsidRPr="00471A0F">
              <w:rPr>
                <w:rFonts w:ascii="ＭＳ Ｐ明朝" w:eastAsia="ＭＳ Ｐ明朝" w:hAnsi="Times New Roman" w:hint="eastAsia"/>
                <w:b/>
                <w:sz w:val="22"/>
                <w:szCs w:val="22"/>
                <w:lang w:val="ja-JP"/>
              </w:rPr>
              <w:t>ステップ</w:t>
            </w:r>
            <w:r w:rsidRPr="00471A0F">
              <w:rPr>
                <w:rFonts w:ascii="ＭＳ Ｐ明朝" w:eastAsia="ＭＳ Ｐ明朝" w:hAnsi="Times New Roman"/>
                <w:b/>
                <w:sz w:val="22"/>
                <w:szCs w:val="22"/>
                <w:lang w:val="ja-JP"/>
              </w:rPr>
              <w:t xml:space="preserve">5: </w:t>
            </w:r>
            <w:r w:rsidRPr="00471A0F">
              <w:rPr>
                <w:rFonts w:ascii="ＭＳ Ｐ明朝" w:eastAsia="ＭＳ Ｐ明朝" w:hAnsi="Times New Roman" w:hint="eastAsia"/>
                <w:b/>
                <w:sz w:val="22"/>
                <w:szCs w:val="22"/>
                <w:lang w:val="ja-JP"/>
              </w:rPr>
              <w:t>通常の診療の審査（品質改善のため）</w:t>
            </w:r>
          </w:p>
        </w:tc>
      </w:tr>
      <w:tr w:rsidR="00EB414F">
        <w:tc>
          <w:tcPr>
            <w:tcW w:w="11016" w:type="dxa"/>
            <w:gridSpan w:val="2"/>
            <w:shd w:val="clear" w:color="auto" w:fill="D9D9D9"/>
          </w:tcPr>
          <w:p w:rsidR="00EB414F" w:rsidRDefault="00EB414F">
            <w:r>
              <w:rPr>
                <w:rFonts w:ascii="ＭＳ Ｐ明朝" w:eastAsia="ＭＳ Ｐ明朝" w:hAnsi="Times New Roman" w:hint="eastAsia"/>
                <w:lang w:val="ja-JP"/>
              </w:rPr>
              <w:t>この問題に関し、自身が通常行う診療と最良</w:t>
            </w:r>
            <w:r w:rsidR="00D132AF">
              <w:rPr>
                <w:rFonts w:ascii="ＭＳ Ｐ明朝" w:eastAsia="ＭＳ Ｐ明朝" w:hAnsi="Times New Roman" w:hint="eastAsia"/>
                <w:lang w:val="ja-JP"/>
              </w:rPr>
              <w:t>の</w:t>
            </w:r>
            <w:r>
              <w:rPr>
                <w:rFonts w:ascii="ＭＳ Ｐ明朝" w:eastAsia="ＭＳ Ｐ明朝" w:hAnsi="Times New Roman" w:hint="eastAsia"/>
                <w:lang w:val="ja-JP"/>
              </w:rPr>
              <w:t>診療との間にギャップがあると考えられるか。</w:t>
            </w:r>
          </w:p>
        </w:tc>
      </w:tr>
      <w:tr w:rsidR="00EB414F">
        <w:tc>
          <w:tcPr>
            <w:tcW w:w="11016" w:type="dxa"/>
            <w:gridSpan w:val="2"/>
            <w:shd w:val="clear" w:color="auto" w:fill="FFFF99"/>
          </w:tcPr>
          <w:p w:rsidR="00EB414F" w:rsidRDefault="00EB414F">
            <w:pPr>
              <w:rPr>
                <w:rFonts w:eastAsia="Times New Roman"/>
                <w:sz w:val="20"/>
                <w:lang w:val="en-AU"/>
              </w:rPr>
            </w:pPr>
          </w:p>
          <w:p w:rsidR="00EB414F" w:rsidRDefault="00EB414F">
            <w:pPr>
              <w:rPr>
                <w:rFonts w:eastAsia="Times New Roman"/>
                <w:sz w:val="20"/>
                <w:lang w:val="en-AU"/>
              </w:rPr>
            </w:pPr>
          </w:p>
          <w:p w:rsidR="00EB414F" w:rsidRDefault="00EB414F">
            <w:pPr>
              <w:rPr>
                <w:rFonts w:eastAsia="Times New Roman"/>
                <w:sz w:val="20"/>
                <w:lang w:val="en-AU"/>
              </w:rPr>
            </w:pPr>
          </w:p>
          <w:p w:rsidR="00EB414F" w:rsidRPr="00D132AF" w:rsidRDefault="00EB414F">
            <w:pPr>
              <w:rPr>
                <w:rFonts w:eastAsia="Times New Roman"/>
                <w:sz w:val="20"/>
                <w:lang w:val="en-AU"/>
              </w:rPr>
            </w:pPr>
          </w:p>
        </w:tc>
      </w:tr>
    </w:tbl>
    <w:p w:rsidR="00EB414F" w:rsidRPr="005B09AF" w:rsidRDefault="00EB414F"/>
    <w:sectPr w:rsidR="00EB414F" w:rsidRPr="005B09AF">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7A" w:rsidRDefault="00883F7A">
      <w:pPr>
        <w:rPr>
          <w:rFonts w:eastAsia="Times New Roman"/>
        </w:rPr>
      </w:pPr>
      <w:r>
        <w:rPr>
          <w:rFonts w:eastAsia="Times New Roman"/>
        </w:rPr>
        <w:separator/>
      </w:r>
    </w:p>
  </w:endnote>
  <w:endnote w:type="continuationSeparator" w:id="0">
    <w:p w:rsidR="00883F7A" w:rsidRDefault="00883F7A">
      <w:pPr>
        <w:rPr>
          <w:rFonts w:eastAsia="Times New Roman"/>
        </w:rPr>
      </w:pPr>
      <w:r>
        <w:rPr>
          <w:rFonts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72" w:type="dxa"/>
        <w:left w:w="115" w:type="dxa"/>
        <w:bottom w:w="72" w:type="dxa"/>
        <w:right w:w="115" w:type="dxa"/>
      </w:tblCellMar>
      <w:tblLook w:val="00A0" w:firstRow="1" w:lastRow="0" w:firstColumn="1" w:lastColumn="0" w:noHBand="0" w:noVBand="0"/>
    </w:tblPr>
    <w:tblGrid>
      <w:gridCol w:w="9927"/>
      <w:gridCol w:w="1103"/>
    </w:tblGrid>
    <w:tr w:rsidR="00EB414F">
      <w:tc>
        <w:tcPr>
          <w:tcW w:w="4500" w:type="pct"/>
          <w:tcBorders>
            <w:top w:val="single" w:sz="4" w:space="0" w:color="000000"/>
          </w:tcBorders>
        </w:tcPr>
        <w:p w:rsidR="00EB414F" w:rsidRDefault="00EB414F">
          <w:pPr>
            <w:pStyle w:val="a5"/>
            <w:jc w:val="right"/>
            <w:rPr>
              <w:szCs w:val="24"/>
            </w:rPr>
          </w:pPr>
          <w:r>
            <w:rPr>
              <w:rFonts w:ascii="ＭＳ Ｐ明朝" w:eastAsia="ＭＳ Ｐ明朝" w:hAnsi="Times New Roman"/>
              <w:szCs w:val="24"/>
              <w:lang w:val="ja-JP"/>
            </w:rPr>
            <w:t xml:space="preserve">V3: 2013: </w:t>
          </w:r>
          <w:r>
            <w:rPr>
              <w:rFonts w:ascii="ＭＳ Ｐ明朝" w:eastAsia="ＭＳ Ｐ明朝" w:hAnsi="Times New Roman" w:hint="eastAsia"/>
              <w:szCs w:val="24"/>
              <w:lang w:val="ja-JP"/>
            </w:rPr>
            <w:t>このフォームに関するコメントおよびご提案はこちらまで</w:t>
          </w:r>
          <w:r>
            <w:rPr>
              <w:rFonts w:ascii="ＭＳ Ｐ明朝" w:eastAsia="ＭＳ Ｐ明朝" w:hAnsi="Times New Roman"/>
              <w:szCs w:val="24"/>
              <w:lang w:val="ja-JP"/>
            </w:rPr>
            <w:t>: rt.jackson@auckland.ac.nz</w:t>
          </w:r>
          <w:r>
            <w:rPr>
              <w:szCs w:val="24"/>
            </w:rPr>
            <w:t xml:space="preserve"> </w:t>
          </w:r>
        </w:p>
      </w:tc>
      <w:tc>
        <w:tcPr>
          <w:tcW w:w="500" w:type="pct"/>
          <w:tcBorders>
            <w:top w:val="single" w:sz="4" w:space="0" w:color="C0504D"/>
          </w:tcBorders>
          <w:shd w:val="clear" w:color="auto" w:fill="943634"/>
        </w:tcPr>
        <w:p w:rsidR="00EB414F" w:rsidRDefault="00EB414F">
          <w:pPr>
            <w:pStyle w:val="a4"/>
            <w:rPr>
              <w:rFonts w:eastAsia="Times New Roman"/>
              <w:color w:val="FFFFFF"/>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471A0F" w:rsidRPr="00471A0F">
            <w:rPr>
              <w:rFonts w:eastAsia="Times New Roman"/>
              <w:noProof/>
              <w:color w:val="FFFFFF"/>
              <w:szCs w:val="24"/>
            </w:rPr>
            <w:t>3</w:t>
          </w:r>
          <w:r>
            <w:rPr>
              <w:rFonts w:eastAsia="Times New Roman"/>
              <w:szCs w:val="24"/>
            </w:rPr>
            <w:fldChar w:fldCharType="end"/>
          </w:r>
        </w:p>
      </w:tc>
    </w:tr>
  </w:tbl>
  <w:p w:rsidR="00EB414F" w:rsidRDefault="00EB414F">
    <w:pPr>
      <w:pStyle w:val="a5"/>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7A" w:rsidRDefault="00883F7A">
      <w:pPr>
        <w:rPr>
          <w:rFonts w:eastAsia="Times New Roman"/>
        </w:rPr>
      </w:pPr>
      <w:r>
        <w:rPr>
          <w:rFonts w:eastAsia="Times New Roman"/>
        </w:rPr>
        <w:separator/>
      </w:r>
    </w:p>
  </w:footnote>
  <w:footnote w:type="continuationSeparator" w:id="0">
    <w:p w:rsidR="00883F7A" w:rsidRDefault="00883F7A">
      <w:pPr>
        <w:rPr>
          <w:rFonts w:eastAsia="Times New Roman"/>
        </w:rPr>
      </w:pPr>
      <w:r>
        <w:rPr>
          <w:rFonts w:eastAsia="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2A"/>
    <w:rsid w:val="001C64AD"/>
    <w:rsid w:val="003F1160"/>
    <w:rsid w:val="00471A0F"/>
    <w:rsid w:val="00472B2A"/>
    <w:rsid w:val="005B09AF"/>
    <w:rsid w:val="005C61D5"/>
    <w:rsid w:val="00684307"/>
    <w:rsid w:val="00856033"/>
    <w:rsid w:val="00883F7A"/>
    <w:rsid w:val="009071EC"/>
    <w:rsid w:val="00954888"/>
    <w:rsid w:val="00955662"/>
    <w:rsid w:val="00A07878"/>
    <w:rsid w:val="00A656D0"/>
    <w:rsid w:val="00AC1E1E"/>
    <w:rsid w:val="00B93CBD"/>
    <w:rsid w:val="00B96E0C"/>
    <w:rsid w:val="00C40C35"/>
    <w:rsid w:val="00D132AF"/>
    <w:rsid w:val="00E97862"/>
    <w:rsid w:val="00EB414F"/>
    <w:rsid w:val="00FC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widowControl/>
      <w:jc w:val="left"/>
    </w:pPr>
    <w:rPr>
      <w:rFonts w:ascii="Tahoma" w:hAnsi="Tahoma" w:cs="Tahoma"/>
      <w:kern w:val="0"/>
      <w:sz w:val="16"/>
      <w:szCs w:val="16"/>
    </w:rPr>
  </w:style>
  <w:style w:type="character" w:customStyle="1" w:styleId="BalloonTextChar">
    <w:name w:val="Balloon Text Char"/>
    <w:basedOn w:val="a0"/>
    <w:semiHidden/>
    <w:locked/>
    <w:rPr>
      <w:rFonts w:ascii="Tahoma" w:eastAsia="ＭＳ 明朝" w:hAnsi="Tahoma" w:cs="Tahoma"/>
      <w:sz w:val="16"/>
      <w:szCs w:val="16"/>
      <w:lang w:val="en-US"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rPr>
  </w:style>
  <w:style w:type="paragraph" w:styleId="a4">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basedOn w:val="a0"/>
    <w:locked/>
    <w:rPr>
      <w:rFonts w:ascii="Calibri" w:eastAsia="ＭＳ 明朝" w:hAnsi="Calibri" w:cs="Times New Roman"/>
      <w:sz w:val="22"/>
      <w:szCs w:val="22"/>
      <w:lang w:val="en-US" w:bidi="ar-SA"/>
    </w:rPr>
  </w:style>
  <w:style w:type="paragraph" w:styleId="a5">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basedOn w:val="a0"/>
    <w:locked/>
    <w:rPr>
      <w:rFonts w:ascii="Calibri" w:eastAsia="ＭＳ 明朝" w:hAnsi="Calibri" w:cs="Times New Roman"/>
      <w:sz w:val="22"/>
      <w:szCs w:val="22"/>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pPr>
      <w:widowControl/>
      <w:jc w:val="left"/>
    </w:pPr>
    <w:rPr>
      <w:rFonts w:ascii="Tahoma" w:hAnsi="Tahoma" w:cs="Tahoma"/>
      <w:kern w:val="0"/>
      <w:sz w:val="16"/>
      <w:szCs w:val="16"/>
    </w:rPr>
  </w:style>
  <w:style w:type="character" w:customStyle="1" w:styleId="BalloonTextChar">
    <w:name w:val="Balloon Text Char"/>
    <w:basedOn w:val="a0"/>
    <w:semiHidden/>
    <w:locked/>
    <w:rPr>
      <w:rFonts w:ascii="Tahoma" w:eastAsia="ＭＳ 明朝" w:hAnsi="Tahoma" w:cs="Tahoma"/>
      <w:sz w:val="16"/>
      <w:szCs w:val="16"/>
      <w:lang w:val="en-US"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rPr>
  </w:style>
  <w:style w:type="paragraph" w:styleId="a4">
    <w:name w:val="header"/>
    <w:basedOn w:val="a"/>
    <w:pPr>
      <w:widowControl/>
      <w:tabs>
        <w:tab w:val="center" w:pos="4680"/>
        <w:tab w:val="right" w:pos="9360"/>
      </w:tabs>
      <w:jc w:val="left"/>
    </w:pPr>
    <w:rPr>
      <w:rFonts w:ascii="Calibri" w:hAnsi="Calibri"/>
      <w:kern w:val="0"/>
      <w:sz w:val="22"/>
      <w:szCs w:val="22"/>
    </w:rPr>
  </w:style>
  <w:style w:type="character" w:customStyle="1" w:styleId="HeaderChar">
    <w:name w:val="Header Char"/>
    <w:basedOn w:val="a0"/>
    <w:locked/>
    <w:rPr>
      <w:rFonts w:ascii="Calibri" w:eastAsia="ＭＳ 明朝" w:hAnsi="Calibri" w:cs="Times New Roman"/>
      <w:sz w:val="22"/>
      <w:szCs w:val="22"/>
      <w:lang w:val="en-US" w:bidi="ar-SA"/>
    </w:rPr>
  </w:style>
  <w:style w:type="paragraph" w:styleId="a5">
    <w:name w:val="footer"/>
    <w:basedOn w:val="a"/>
    <w:pPr>
      <w:widowControl/>
      <w:tabs>
        <w:tab w:val="center" w:pos="4680"/>
        <w:tab w:val="right" w:pos="9360"/>
      </w:tabs>
      <w:jc w:val="left"/>
    </w:pPr>
    <w:rPr>
      <w:rFonts w:ascii="Calibri" w:hAnsi="Calibri"/>
      <w:kern w:val="0"/>
      <w:sz w:val="22"/>
      <w:szCs w:val="22"/>
    </w:rPr>
  </w:style>
  <w:style w:type="character" w:customStyle="1" w:styleId="FooterChar">
    <w:name w:val="Footer Char"/>
    <w:basedOn w:val="a0"/>
    <w:locked/>
    <w:rPr>
      <w:rFonts w:ascii="Calibri" w:eastAsia="ＭＳ 明朝" w:hAnsi="Calibri" w:cs="Times New Roman"/>
      <w:sz w:val="22"/>
      <w:szCs w:val="22"/>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969</Words>
  <Characters>5529</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GATE: Graphic Approach To Evidence based practiceiƒGƒrƒfƒ“ƒX‚ÉŠî‚Ã‚­f—Ã‚Ì‚½‚ß‚Ì}Ž®‚É‚æ‚éƒAƒvƒ[ƒ`j</vt:lpstr>
      <vt:lpstr>GATE: Graphic Approach To Evidence based practiceiƒGƒrƒfƒ“ƒX‚ÉŠî‚Ã‚­f—Ã‚Ì‚½‚ß‚Ì}Ž®‚É‚æ‚éƒAƒvƒ[ƒ`j</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Graphic Approach To Evidence based practiceiƒGƒrƒfƒ“ƒX‚ÉŠî‚Ã‚­f—Ã‚Ì‚½‚ß‚Ì}Ž®‚É‚æ‚éƒAƒvƒ[ƒ`j</dc:title>
  <dc:creator>Owner</dc:creator>
  <cp:lastModifiedBy>aihara</cp:lastModifiedBy>
  <cp:revision>3</cp:revision>
  <dcterms:created xsi:type="dcterms:W3CDTF">2013-04-30T06:14:00Z</dcterms:created>
  <dcterms:modified xsi:type="dcterms:W3CDTF">2013-05-01T00:21:00Z</dcterms:modified>
</cp:coreProperties>
</file>